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70D" w14:textId="45AB533D" w:rsidR="00077012" w:rsidRDefault="00593D94" w:rsidP="003418BE">
      <w:pPr>
        <w:tabs>
          <w:tab w:val="left" w:pos="810"/>
        </w:tabs>
        <w:spacing w:after="0"/>
        <w:jc w:val="both"/>
        <w:rPr>
          <w:rFonts w:cs="Calibri"/>
          <w:b/>
        </w:rPr>
      </w:pPr>
      <w:r>
        <w:rPr>
          <w:rFonts w:cs="Calibri"/>
          <w:b/>
        </w:rPr>
        <w:t>Anexa 3</w:t>
      </w:r>
    </w:p>
    <w:p w14:paraId="5E857984" w14:textId="77777777" w:rsidR="00AA54CA" w:rsidRPr="002350D9" w:rsidRDefault="00125B88" w:rsidP="003418BE">
      <w:pPr>
        <w:tabs>
          <w:tab w:val="left" w:pos="810"/>
        </w:tabs>
        <w:spacing w:after="0"/>
        <w:jc w:val="both"/>
        <w:rPr>
          <w:rFonts w:cs="Calibri"/>
          <w:b/>
        </w:rPr>
      </w:pPr>
      <w:r w:rsidRPr="002350D9">
        <w:rPr>
          <w:rFonts w:cs="Calibri"/>
          <w:b/>
        </w:rPr>
        <w:t>C1.1</w:t>
      </w:r>
    </w:p>
    <w:p w14:paraId="419394D8" w14:textId="77777777"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 xml:space="preserve">6.2 </w:t>
      </w:r>
    </w:p>
    <w:p w14:paraId="55C1FEC8"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0E58101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636EA04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60837D6" w14:textId="77777777"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2452D75F" w14:textId="77777777" w:rsidR="00AA54CA" w:rsidRPr="002350D9" w:rsidRDefault="00AA54CA" w:rsidP="003418BE">
      <w:pPr>
        <w:tabs>
          <w:tab w:val="left" w:pos="810"/>
        </w:tabs>
        <w:spacing w:after="0"/>
        <w:jc w:val="both"/>
        <w:rPr>
          <w:rFonts w:cs="Calibri"/>
        </w:rPr>
      </w:pPr>
    </w:p>
    <w:p w14:paraId="191D2E0E" w14:textId="77777777" w:rsidR="00AA54CA" w:rsidRPr="002350D9" w:rsidRDefault="00AA54CA" w:rsidP="003418BE">
      <w:pPr>
        <w:tabs>
          <w:tab w:val="left" w:pos="810"/>
        </w:tabs>
        <w:spacing w:after="0"/>
        <w:jc w:val="center"/>
        <w:rPr>
          <w:rFonts w:cs="Calibri"/>
          <w:b/>
        </w:rPr>
      </w:pPr>
      <w:r w:rsidRPr="002350D9">
        <w:rPr>
          <w:rFonts w:cs="Calibri"/>
          <w:b/>
        </w:rPr>
        <w:t>PENTRU</w:t>
      </w:r>
    </w:p>
    <w:p w14:paraId="0F7CA110" w14:textId="77777777"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B3B8B59"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65DB96F" w14:textId="77777777" w:rsidR="00AA54CA" w:rsidRPr="002350D9" w:rsidRDefault="00AA54CA" w:rsidP="003418BE">
      <w:pPr>
        <w:tabs>
          <w:tab w:val="left" w:pos="810"/>
        </w:tabs>
        <w:spacing w:after="0"/>
        <w:jc w:val="both"/>
        <w:rPr>
          <w:rFonts w:cs="Calibri"/>
        </w:rPr>
      </w:pPr>
    </w:p>
    <w:p w14:paraId="049FCAF1" w14:textId="77777777"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14:paraId="01393D85" w14:textId="77777777" w:rsidR="00D77EE7" w:rsidRPr="002350D9" w:rsidRDefault="00D77EE7" w:rsidP="003418BE">
      <w:pPr>
        <w:tabs>
          <w:tab w:val="left" w:pos="810"/>
        </w:tabs>
        <w:spacing w:after="0"/>
        <w:jc w:val="both"/>
        <w:rPr>
          <w:rFonts w:cs="Calibri"/>
          <w:b/>
          <w:bCs/>
        </w:rPr>
      </w:pPr>
    </w:p>
    <w:p w14:paraId="0BF9D31D"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0A24B111"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A99AA0" w14:textId="77777777"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n str. ..........................., iude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519DCC38"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2DB06BA4" w14:textId="77777777" w:rsidR="00A6147B" w:rsidRPr="002350D9" w:rsidRDefault="00A6147B" w:rsidP="003418BE">
      <w:pPr>
        <w:tabs>
          <w:tab w:val="left" w:pos="810"/>
        </w:tabs>
        <w:rPr>
          <w:rFonts w:cs="Calibri"/>
        </w:rPr>
      </w:pPr>
    </w:p>
    <w:p w14:paraId="641E509C" w14:textId="77777777" w:rsidR="00E165AC" w:rsidRPr="002350D9" w:rsidRDefault="00E165AC" w:rsidP="003418BE">
      <w:pPr>
        <w:pStyle w:val="Heading2"/>
        <w:tabs>
          <w:tab w:val="left" w:pos="810"/>
        </w:tabs>
        <w:jc w:val="both"/>
        <w:rPr>
          <w:rFonts w:ascii="Calibri" w:hAnsi="Calibri" w:cs="Calibri"/>
          <w:bCs/>
          <w:sz w:val="22"/>
          <w:szCs w:val="22"/>
        </w:rPr>
      </w:pPr>
    </w:p>
    <w:p w14:paraId="7A076F4C" w14:textId="77777777" w:rsidR="00E165AC" w:rsidRPr="002350D9" w:rsidRDefault="00E165AC" w:rsidP="003418BE">
      <w:pPr>
        <w:tabs>
          <w:tab w:val="left" w:pos="810"/>
        </w:tabs>
        <w:rPr>
          <w:rFonts w:cs="Calibri"/>
        </w:rPr>
      </w:pPr>
    </w:p>
    <w:p w14:paraId="0A45B5C4" w14:textId="77777777" w:rsidR="000D6381" w:rsidRPr="002350D9" w:rsidRDefault="000D6381" w:rsidP="003418BE">
      <w:pPr>
        <w:pStyle w:val="Heading2"/>
        <w:tabs>
          <w:tab w:val="left" w:pos="810"/>
        </w:tabs>
        <w:jc w:val="both"/>
        <w:rPr>
          <w:rFonts w:ascii="Calibri" w:eastAsia="Calibri" w:hAnsi="Calibri" w:cs="Calibri"/>
          <w:b w:val="0"/>
          <w:sz w:val="22"/>
          <w:szCs w:val="22"/>
          <w:lang w:val="en-US"/>
        </w:rPr>
      </w:pPr>
    </w:p>
    <w:p w14:paraId="2F5ADD1F" w14:textId="77777777" w:rsidR="00731B5C" w:rsidRPr="002350D9" w:rsidRDefault="00731B5C" w:rsidP="00731B5C">
      <w:pPr>
        <w:rPr>
          <w:lang w:val="en-US" w:eastAsia="x-none"/>
        </w:rPr>
      </w:pPr>
    </w:p>
    <w:p w14:paraId="4BE1BB96" w14:textId="77777777" w:rsidR="00AA54CA"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lastRenderedPageBreak/>
        <w:t>Articolul 1 – Obiectul Contractului</w:t>
      </w:r>
    </w:p>
    <w:p w14:paraId="2DE654B7" w14:textId="77777777" w:rsidR="00E165AC" w:rsidRPr="002350D9" w:rsidRDefault="00E165AC" w:rsidP="003418BE">
      <w:pPr>
        <w:tabs>
          <w:tab w:val="left" w:pos="810"/>
        </w:tabs>
        <w:rPr>
          <w:rFonts w:cs="Calibri"/>
        </w:rPr>
      </w:pPr>
    </w:p>
    <w:p w14:paraId="784CC78B"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3490223F"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187EA361"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4D4E8792"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58B3C2E1" w14:textId="77777777" w:rsidR="0080301A" w:rsidRPr="002350D9" w:rsidRDefault="0080301A" w:rsidP="003418BE">
      <w:pPr>
        <w:keepNext/>
        <w:tabs>
          <w:tab w:val="left" w:pos="810"/>
        </w:tabs>
        <w:spacing w:after="0" w:line="240" w:lineRule="auto"/>
        <w:rPr>
          <w:rFonts w:cs="Calibri"/>
          <w:b/>
        </w:rPr>
      </w:pPr>
    </w:p>
    <w:p w14:paraId="03481F96" w14:textId="77777777" w:rsidR="00E165AC" w:rsidRPr="002350D9" w:rsidRDefault="00AA54CA" w:rsidP="00535B48">
      <w:pPr>
        <w:pStyle w:val="Heading2"/>
        <w:tabs>
          <w:tab w:val="left" w:pos="810"/>
        </w:tabs>
        <w:jc w:val="both"/>
        <w:rPr>
          <w:rFonts w:ascii="Calibri" w:hAnsi="Calibri" w:cs="Calibri"/>
          <w:sz w:val="22"/>
          <w:szCs w:val="22"/>
          <w:lang w:val="ro-RO"/>
        </w:rPr>
      </w:pPr>
      <w:r w:rsidRPr="002350D9">
        <w:rPr>
          <w:rFonts w:ascii="Calibri" w:hAnsi="Calibri" w:cs="Calibri"/>
          <w:bCs/>
          <w:sz w:val="22"/>
          <w:szCs w:val="22"/>
        </w:rPr>
        <w:t>Articolul 2 – Durata de valabilitate a contractului</w:t>
      </w:r>
    </w:p>
    <w:p w14:paraId="00F07BE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24CE58E3"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B34D2A1" w14:textId="5D1D4F04"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213C03" w:rsidRPr="002350D9">
        <w:rPr>
          <w:rFonts w:cs="Calibri"/>
          <w:b/>
        </w:rPr>
        <w:t xml:space="preserve">36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213C03" w:rsidRPr="002350D9">
        <w:rPr>
          <w:rFonts w:eastAsia="Times New Roman" w:cs="Calibri"/>
        </w:rPr>
        <w:t xml:space="preserve">33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54812CD6" w14:textId="5F315650"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213C03" w:rsidRPr="002350D9">
        <w:rPr>
          <w:rFonts w:eastAsia="Times New Roman" w:cs="Calibri"/>
        </w:rPr>
        <w:t xml:space="preserve">33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14:paraId="7AA1F4BA" w14:textId="77777777" w:rsidR="008573EA" w:rsidRPr="002350D9" w:rsidRDefault="008573EA" w:rsidP="008573EA">
      <w:pPr>
        <w:tabs>
          <w:tab w:val="left" w:pos="810"/>
        </w:tabs>
        <w:spacing w:after="0" w:line="240" w:lineRule="auto"/>
        <w:jc w:val="both"/>
        <w:rPr>
          <w:rFonts w:eastAsia="Times New Roman" w:cs="Calibri"/>
          <w:lang w:val="fr-FR"/>
        </w:rPr>
      </w:pPr>
      <w:proofErr w:type="spellStart"/>
      <w:r w:rsidRPr="002350D9">
        <w:rPr>
          <w:rFonts w:eastAsia="Times New Roman" w:cs="Calibri"/>
          <w:b/>
          <w:lang w:val="fr-FR"/>
        </w:rPr>
        <w:t>Durata</w:t>
      </w:r>
      <w:proofErr w:type="spellEnd"/>
      <w:r w:rsidRPr="002350D9">
        <w:rPr>
          <w:rFonts w:eastAsia="Times New Roman" w:cs="Calibri"/>
          <w:b/>
          <w:lang w:val="fr-FR"/>
        </w:rPr>
        <w:t xml:space="preserve"> de </w:t>
      </w:r>
      <w:proofErr w:type="spellStart"/>
      <w:r w:rsidRPr="002350D9">
        <w:rPr>
          <w:rFonts w:eastAsia="Times New Roman" w:cs="Calibri"/>
          <w:b/>
          <w:lang w:val="fr-FR"/>
        </w:rPr>
        <w:t>execuție</w:t>
      </w:r>
      <w:proofErr w:type="spellEnd"/>
      <w:r w:rsidRPr="002350D9">
        <w:rPr>
          <w:rFonts w:eastAsia="Times New Roman" w:cs="Calibri"/>
          <w:b/>
          <w:lang w:val="fr-FR"/>
        </w:rPr>
        <w:t xml:space="preserve"> </w:t>
      </w:r>
      <w:proofErr w:type="spellStart"/>
      <w:r w:rsidRPr="002350D9">
        <w:rPr>
          <w:rFonts w:eastAsia="Times New Roman" w:cs="Calibri"/>
          <w:b/>
          <w:lang w:val="fr-FR"/>
        </w:rPr>
        <w:t>prevăzută</w:t>
      </w:r>
      <w:proofErr w:type="spellEnd"/>
      <w:r w:rsidRPr="002350D9">
        <w:rPr>
          <w:rFonts w:eastAsia="Times New Roman" w:cs="Calibri"/>
          <w:lang w:val="fr-FR"/>
        </w:rPr>
        <w:t xml:space="preserve"> la </w:t>
      </w:r>
      <w:proofErr w:type="spellStart"/>
      <w:r w:rsidRPr="002350D9">
        <w:rPr>
          <w:rFonts w:eastAsia="Times New Roman" w:cs="Calibri"/>
          <w:lang w:val="fr-FR"/>
        </w:rPr>
        <w:t>alin</w:t>
      </w:r>
      <w:proofErr w:type="spellEnd"/>
      <w:r w:rsidRPr="002350D9">
        <w:rPr>
          <w:rFonts w:eastAsia="Times New Roman" w:cs="Calibri"/>
          <w:lang w:val="fr-FR"/>
        </w:rPr>
        <w:t xml:space="preserve">. (1) se </w:t>
      </w:r>
      <w:proofErr w:type="spellStart"/>
      <w:r w:rsidRPr="002350D9">
        <w:rPr>
          <w:rFonts w:eastAsia="Times New Roman" w:cs="Calibri"/>
          <w:lang w:val="fr-FR"/>
        </w:rPr>
        <w:t>poate</w:t>
      </w:r>
      <w:proofErr w:type="spellEnd"/>
      <w:r w:rsidRPr="002350D9">
        <w:rPr>
          <w:rFonts w:eastAsia="Times New Roman" w:cs="Calibri"/>
          <w:lang w:val="fr-FR"/>
        </w:rPr>
        <w:t xml:space="preserve"> </w:t>
      </w:r>
      <w:proofErr w:type="spellStart"/>
      <w:r w:rsidRPr="002350D9">
        <w:rPr>
          <w:rFonts w:eastAsia="Times New Roman" w:cs="Calibri"/>
          <w:lang w:val="fr-FR"/>
        </w:rPr>
        <w:t>suspenda</w:t>
      </w:r>
      <w:proofErr w:type="spellEnd"/>
      <w:r w:rsidRPr="002350D9">
        <w:rPr>
          <w:rFonts w:eastAsia="Times New Roman" w:cs="Calibri"/>
          <w:lang w:val="fr-FR"/>
        </w:rPr>
        <w:t xml:space="preserve"> la </w:t>
      </w:r>
      <w:proofErr w:type="spellStart"/>
      <w:r w:rsidRPr="002350D9">
        <w:rPr>
          <w:rFonts w:eastAsia="Times New Roman" w:cs="Calibri"/>
          <w:lang w:val="fr-FR"/>
        </w:rPr>
        <w:t>cererea</w:t>
      </w:r>
      <w:proofErr w:type="spellEnd"/>
      <w:r w:rsidRPr="002350D9">
        <w:rPr>
          <w:rFonts w:eastAsia="Times New Roman" w:cs="Calibri"/>
          <w:lang w:val="fr-FR"/>
        </w:rPr>
        <w:t xml:space="preserve"> </w:t>
      </w:r>
      <w:proofErr w:type="spellStart"/>
      <w:r w:rsidRPr="002350D9">
        <w:rPr>
          <w:rFonts w:eastAsia="Times New Roman" w:cs="Calibri"/>
          <w:lang w:val="fr-FR"/>
        </w:rPr>
        <w:t>beneficiarului</w:t>
      </w:r>
      <w:proofErr w:type="spellEnd"/>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w:t>
      </w:r>
      <w:proofErr w:type="spellStart"/>
      <w:r w:rsidRPr="002350D9">
        <w:rPr>
          <w:rFonts w:eastAsia="Times New Roman" w:cs="Calibri"/>
          <w:lang w:val="fr-FR"/>
        </w:rPr>
        <w:t>temeinic</w:t>
      </w:r>
      <w:proofErr w:type="spellEnd"/>
      <w:r w:rsidRPr="002350D9">
        <w:rPr>
          <w:rFonts w:eastAsia="Times New Roman" w:cs="Calibri"/>
          <w:lang w:val="fr-FR"/>
        </w:rPr>
        <w:t xml:space="preserve"> </w:t>
      </w:r>
      <w:proofErr w:type="spellStart"/>
      <w:r w:rsidRPr="002350D9">
        <w:rPr>
          <w:rFonts w:eastAsia="Times New Roman" w:cs="Calibri"/>
          <w:lang w:val="fr-FR"/>
        </w:rPr>
        <w:t>justificate</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bază</w:t>
      </w:r>
      <w:proofErr w:type="spellEnd"/>
      <w:r w:rsidRPr="002350D9">
        <w:rPr>
          <w:rFonts w:eastAsia="Times New Roman" w:cs="Calibri"/>
          <w:lang w:val="fr-FR"/>
        </w:rPr>
        <w:t xml:space="preserve"> de documente, </w:t>
      </w:r>
      <w:proofErr w:type="spellStart"/>
      <w:r w:rsidRPr="002350D9">
        <w:rPr>
          <w:rFonts w:eastAsia="Times New Roman" w:cs="Calibri"/>
          <w:lang w:val="fr-FR"/>
        </w:rPr>
        <w:t>precum</w:t>
      </w:r>
      <w:proofErr w:type="spellEnd"/>
      <w:r w:rsidRPr="002350D9">
        <w:rPr>
          <w:rFonts w:eastAsia="Times New Roman" w:cs="Calibri"/>
          <w:lang w:val="fr-FR"/>
        </w:rPr>
        <w:t xml:space="preserve"> </w:t>
      </w:r>
      <w:r w:rsidRPr="002350D9">
        <w:rPr>
          <w:rFonts w:eastAsia="Times New Roman" w:cs="Calibri"/>
        </w:rPr>
        <w:t>și</w:t>
      </w:r>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de </w:t>
      </w:r>
      <w:proofErr w:type="spellStart"/>
      <w:r w:rsidRPr="002350D9">
        <w:rPr>
          <w:rFonts w:eastAsia="Times New Roman" w:cs="Calibri"/>
          <w:lang w:val="fr-FR"/>
        </w:rPr>
        <w:t>forță</w:t>
      </w:r>
      <w:proofErr w:type="spellEnd"/>
      <w:r w:rsidRPr="002350D9">
        <w:rPr>
          <w:rFonts w:eastAsia="Times New Roman" w:cs="Calibri"/>
          <w:lang w:val="fr-FR"/>
        </w:rPr>
        <w:t xml:space="preserve"> </w:t>
      </w:r>
      <w:proofErr w:type="spellStart"/>
      <w:r w:rsidRPr="002350D9">
        <w:rPr>
          <w:rFonts w:eastAsia="Times New Roman" w:cs="Calibri"/>
          <w:lang w:val="fr-FR"/>
        </w:rPr>
        <w:t>majoră</w:t>
      </w:r>
      <w:proofErr w:type="spellEnd"/>
      <w:r w:rsidRPr="002350D9">
        <w:rPr>
          <w:rFonts w:eastAsia="Times New Roman" w:cs="Calibri"/>
          <w:lang w:val="fr-FR"/>
        </w:rPr>
        <w:t xml:space="preserve"> /</w:t>
      </w:r>
      <w:proofErr w:type="spellStart"/>
      <w:r w:rsidRPr="002350D9">
        <w:rPr>
          <w:rFonts w:eastAsia="Times New Roman" w:cs="Calibri"/>
          <w:lang w:val="fr-FR"/>
        </w:rPr>
        <w:t>circumstanțe</w:t>
      </w:r>
      <w:proofErr w:type="spellEnd"/>
      <w:r w:rsidRPr="002350D9">
        <w:rPr>
          <w:rFonts w:eastAsia="Times New Roman" w:cs="Calibri"/>
          <w:lang w:val="fr-FR"/>
        </w:rPr>
        <w:t xml:space="preserve"> </w:t>
      </w:r>
      <w:proofErr w:type="spellStart"/>
      <w:r w:rsidRPr="002350D9">
        <w:rPr>
          <w:rFonts w:eastAsia="Times New Roman" w:cs="Calibri"/>
          <w:lang w:val="fr-FR"/>
        </w:rPr>
        <w:t>excepționale</w:t>
      </w:r>
      <w:proofErr w:type="spellEnd"/>
      <w:r w:rsidRPr="002350D9">
        <w:rPr>
          <w:rFonts w:eastAsia="Times New Roman" w:cs="Calibri"/>
          <w:lang w:val="fr-FR"/>
        </w:rPr>
        <w:t xml:space="preserve">/ </w:t>
      </w:r>
      <w:proofErr w:type="spellStart"/>
      <w:r w:rsidRPr="002350D9">
        <w:rPr>
          <w:rFonts w:eastAsia="Times New Roman" w:cs="Calibri"/>
          <w:lang w:val="fr-FR"/>
        </w:rPr>
        <w:t>stare</w:t>
      </w:r>
      <w:proofErr w:type="spellEnd"/>
      <w:r w:rsidRPr="002350D9">
        <w:rPr>
          <w:rFonts w:eastAsia="Times New Roman" w:cs="Calibri"/>
          <w:lang w:val="fr-FR"/>
        </w:rPr>
        <w:t xml:space="preserve"> de </w:t>
      </w:r>
      <w:proofErr w:type="spellStart"/>
      <w:r w:rsidRPr="002350D9">
        <w:rPr>
          <w:rFonts w:eastAsia="Times New Roman" w:cs="Calibri"/>
          <w:lang w:val="fr-FR"/>
        </w:rPr>
        <w:t>urgență</w:t>
      </w:r>
      <w:proofErr w:type="spellEnd"/>
      <w:r w:rsidRPr="002350D9">
        <w:rPr>
          <w:rFonts w:eastAsia="Times New Roman" w:cs="Calibri"/>
          <w:lang w:val="fr-FR"/>
        </w:rPr>
        <w:t xml:space="preserve"> </w:t>
      </w:r>
      <w:proofErr w:type="spellStart"/>
      <w:r w:rsidRPr="002350D9">
        <w:rPr>
          <w:rFonts w:eastAsia="Times New Roman" w:cs="Calibri"/>
          <w:lang w:val="fr-FR"/>
        </w:rPr>
        <w:t>instituită</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teritoriul</w:t>
      </w:r>
      <w:proofErr w:type="spellEnd"/>
      <w:r w:rsidRPr="002350D9">
        <w:rPr>
          <w:rFonts w:eastAsia="Times New Roman" w:cs="Calibri"/>
          <w:lang w:val="fr-FR"/>
        </w:rPr>
        <w:t xml:space="preserve"> </w:t>
      </w:r>
      <w:proofErr w:type="spellStart"/>
      <w:r w:rsidRPr="002350D9">
        <w:rPr>
          <w:rFonts w:eastAsia="Times New Roman" w:cs="Calibri"/>
          <w:lang w:val="fr-FR"/>
        </w:rPr>
        <w:t>Romaniei</w:t>
      </w:r>
      <w:proofErr w:type="spellEnd"/>
      <w:r w:rsidRPr="002350D9">
        <w:rPr>
          <w:rFonts w:eastAsia="Times New Roman" w:cs="Calibri"/>
          <w:lang w:val="fr-FR"/>
        </w:rPr>
        <w:t xml:space="preserve">. </w:t>
      </w:r>
    </w:p>
    <w:p w14:paraId="715E699B"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Agenţie Beneficiarul </w:t>
      </w:r>
      <w:r w:rsidR="00154D3F" w:rsidRPr="002350D9">
        <w:rPr>
          <w:rFonts w:cs="Calibri"/>
        </w:rPr>
        <w:lastRenderedPageBreak/>
        <w:t xml:space="preserve">se obligă să nu modifice obiectivele prevăzute în Planul de afaceri, parte integrantă din Cererea de finanţare, să nu înstrăineze investiţia parţial sau integral şi să nu îşi înceteze activitatea agricolă; </w:t>
      </w:r>
    </w:p>
    <w:p w14:paraId="4E065A0A" w14:textId="77777777" w:rsidR="000D6381" w:rsidRPr="002350D9" w:rsidRDefault="000D6381" w:rsidP="003418BE">
      <w:pPr>
        <w:pStyle w:val="Heading2"/>
        <w:tabs>
          <w:tab w:val="left" w:pos="810"/>
        </w:tabs>
        <w:jc w:val="both"/>
        <w:rPr>
          <w:rFonts w:ascii="Calibri" w:eastAsia="Calibri" w:hAnsi="Calibri" w:cs="Calibri"/>
          <w:b w:val="0"/>
          <w:sz w:val="22"/>
          <w:szCs w:val="22"/>
        </w:rPr>
      </w:pPr>
    </w:p>
    <w:p w14:paraId="64B91FDA"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3 – Valoarea Contractului</w:t>
      </w:r>
    </w:p>
    <w:p w14:paraId="2D07CF74"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FAE6624"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0091341F" w14:textId="77777777" w:rsidR="000370A5" w:rsidRPr="002350D9" w:rsidRDefault="000370A5" w:rsidP="003418BE">
      <w:pPr>
        <w:tabs>
          <w:tab w:val="left" w:pos="360"/>
          <w:tab w:val="left" w:pos="810"/>
        </w:tabs>
        <w:spacing w:after="0" w:line="240" w:lineRule="auto"/>
        <w:ind w:hanging="425"/>
        <w:jc w:val="both"/>
        <w:rPr>
          <w:rFonts w:cs="Calibri"/>
          <w:i/>
        </w:rPr>
      </w:pPr>
    </w:p>
    <w:p w14:paraId="5D892FD9"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72FD8693"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320AC8B"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1787FCC8" w14:textId="77777777" w:rsidR="0080301A" w:rsidRPr="002350D9" w:rsidRDefault="0080301A" w:rsidP="003418BE">
      <w:pPr>
        <w:tabs>
          <w:tab w:val="left" w:pos="810"/>
        </w:tabs>
        <w:spacing w:after="0" w:line="240" w:lineRule="auto"/>
        <w:jc w:val="both"/>
        <w:rPr>
          <w:rFonts w:cs="Calibri"/>
          <w:b/>
        </w:rPr>
      </w:pPr>
    </w:p>
    <w:p w14:paraId="56F9458C"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4 – Modalitatea de plat</w:t>
      </w:r>
      <w:r w:rsidR="00236027" w:rsidRPr="002350D9">
        <w:rPr>
          <w:rFonts w:ascii="Calibri" w:hAnsi="Calibri" w:cs="Calibri"/>
          <w:bCs/>
          <w:sz w:val="22"/>
          <w:szCs w:val="22"/>
        </w:rPr>
        <w:t>ă</w:t>
      </w:r>
    </w:p>
    <w:p w14:paraId="33EDE1E1"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47FF3C4B"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25B8F4FF"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439B95C1"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Pr="002350D9">
        <w:rPr>
          <w:rFonts w:ascii="Calibri" w:hAnsi="Calibri" w:cs="Calibri"/>
          <w:b/>
          <w:sz w:val="22"/>
          <w:szCs w:val="22"/>
        </w:rPr>
        <w:t>maximum 6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14:paraId="42CCF304"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4B93BB7E" w14:textId="02C928FD"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213C03" w:rsidRPr="002350D9">
        <w:rPr>
          <w:rFonts w:ascii="Calibri" w:hAnsi="Calibri" w:cs="Calibri"/>
          <w:b/>
          <w:sz w:val="22"/>
          <w:szCs w:val="22"/>
        </w:rPr>
        <w:t xml:space="preserve">33 </w:t>
      </w:r>
      <w:r w:rsidR="00535432" w:rsidRPr="002350D9">
        <w:rPr>
          <w:rFonts w:ascii="Calibri" w:hAnsi="Calibri" w:cs="Calibri"/>
          <w:b/>
          <w:sz w:val="22"/>
          <w:szCs w:val="22"/>
        </w:rPr>
        <w:t>de luni</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14:paraId="7D8C9ED8" w14:textId="7EB82974"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16B6CF0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7E307A61"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24D3E8B4"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709318D4" w14:textId="7A1B3F79"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562C7C3E"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03A740DA"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426F9501"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lastRenderedPageBreak/>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4DB42ED7" w14:textId="025EFA60"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1475C207" w14:textId="77777777" w:rsidR="0007217B" w:rsidRPr="002350D9" w:rsidRDefault="0007217B" w:rsidP="003418BE">
      <w:pPr>
        <w:pStyle w:val="Text1"/>
        <w:tabs>
          <w:tab w:val="left" w:pos="810"/>
        </w:tabs>
        <w:spacing w:after="0"/>
        <w:ind w:left="0" w:hanging="540"/>
        <w:rPr>
          <w:rFonts w:ascii="Calibri" w:hAnsi="Calibri" w:cs="Calibri"/>
          <w:sz w:val="22"/>
          <w:szCs w:val="22"/>
        </w:rPr>
      </w:pPr>
    </w:p>
    <w:p w14:paraId="3ABF8685" w14:textId="77777777"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5 – Dispozi</w:t>
      </w:r>
      <w:r w:rsidR="00236027" w:rsidRPr="002350D9">
        <w:rPr>
          <w:rFonts w:ascii="Calibri" w:hAnsi="Calibri" w:cs="Calibri"/>
          <w:bCs/>
          <w:sz w:val="22"/>
          <w:szCs w:val="22"/>
        </w:rPr>
        <w:t>ț</w:t>
      </w:r>
      <w:r w:rsidRPr="002350D9">
        <w:rPr>
          <w:rFonts w:ascii="Calibri" w:hAnsi="Calibri" w:cs="Calibri"/>
          <w:bCs/>
          <w:sz w:val="22"/>
          <w:szCs w:val="22"/>
        </w:rPr>
        <w:t>ii de plat</w:t>
      </w:r>
      <w:r w:rsidR="00236027" w:rsidRPr="002350D9">
        <w:rPr>
          <w:rFonts w:ascii="Calibri" w:hAnsi="Calibri" w:cs="Calibri"/>
          <w:bCs/>
          <w:sz w:val="22"/>
          <w:szCs w:val="22"/>
        </w:rPr>
        <w:t>ă</w:t>
      </w:r>
    </w:p>
    <w:p w14:paraId="6098734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538C731E" w14:textId="00B38275"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14:paraId="4E29226F"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1B1AE2A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7176E554"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7948C997"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786A8C48"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2A948BB0" w14:textId="77777777" w:rsidR="008115E8" w:rsidRPr="002350D9" w:rsidRDefault="008115E8" w:rsidP="008115E8">
      <w:pPr>
        <w:tabs>
          <w:tab w:val="left" w:pos="810"/>
        </w:tabs>
        <w:spacing w:after="0" w:line="240" w:lineRule="auto"/>
        <w:jc w:val="both"/>
        <w:rPr>
          <w:rFonts w:cs="Calibri"/>
          <w:b/>
          <w:lang w:val="es-AR"/>
        </w:rPr>
      </w:pPr>
      <w:proofErr w:type="spellStart"/>
      <w:r w:rsidRPr="002350D9">
        <w:rPr>
          <w:rFonts w:cs="Calibri"/>
          <w:b/>
          <w:lang w:val="es-AR"/>
        </w:rPr>
        <w:t>Articolul</w:t>
      </w:r>
      <w:proofErr w:type="spellEnd"/>
      <w:r w:rsidRPr="002350D9">
        <w:rPr>
          <w:rFonts w:cs="Calibri"/>
          <w:b/>
          <w:lang w:val="es-AR"/>
        </w:rPr>
        <w:t xml:space="preserve"> 6 – Anexe</w:t>
      </w:r>
    </w:p>
    <w:p w14:paraId="1FBF9736"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proofErr w:type="spellStart"/>
      <w:r w:rsidR="008115E8" w:rsidRPr="002350D9">
        <w:rPr>
          <w:rFonts w:cs="Calibri"/>
          <w:lang w:val="es-AR"/>
        </w:rPr>
        <w:t>Următoarele</w:t>
      </w:r>
      <w:proofErr w:type="spellEnd"/>
      <w:r w:rsidR="008115E8" w:rsidRPr="002350D9">
        <w:rPr>
          <w:rFonts w:cs="Calibri"/>
          <w:lang w:val="es-AR"/>
        </w:rPr>
        <w:t xml:space="preserve"> documente sunt </w:t>
      </w:r>
      <w:proofErr w:type="spellStart"/>
      <w:r w:rsidR="008115E8" w:rsidRPr="002350D9">
        <w:rPr>
          <w:rFonts w:cs="Calibri"/>
          <w:lang w:val="es-AR"/>
        </w:rPr>
        <w:t>anexate</w:t>
      </w:r>
      <w:proofErr w:type="spellEnd"/>
      <w:r w:rsidR="008115E8" w:rsidRPr="002350D9">
        <w:rPr>
          <w:rFonts w:cs="Calibri"/>
          <w:lang w:val="es-AR"/>
        </w:rPr>
        <w:t xml:space="preserve"> la </w:t>
      </w:r>
      <w:proofErr w:type="spellStart"/>
      <w:r w:rsidR="008115E8" w:rsidRPr="002350D9">
        <w:rPr>
          <w:rFonts w:cs="Calibri"/>
          <w:lang w:val="es-AR"/>
        </w:rPr>
        <w:t>prezentul</w:t>
      </w:r>
      <w:proofErr w:type="spellEnd"/>
      <w:r w:rsidR="008115E8" w:rsidRPr="002350D9">
        <w:rPr>
          <w:rFonts w:cs="Calibri"/>
          <w:lang w:val="es-AR"/>
        </w:rPr>
        <w:t xml:space="preserve"> </w:t>
      </w:r>
      <w:proofErr w:type="spellStart"/>
      <w:r w:rsidR="008115E8" w:rsidRPr="002350D9">
        <w:rPr>
          <w:rFonts w:cs="Calibri"/>
          <w:lang w:val="es-AR"/>
        </w:rPr>
        <w:t>Contract</w:t>
      </w:r>
      <w:proofErr w:type="spellEnd"/>
      <w:r w:rsidR="008115E8" w:rsidRPr="002350D9">
        <w:rPr>
          <w:rFonts w:cs="Calibri"/>
          <w:lang w:val="es-AR"/>
        </w:rPr>
        <w:t xml:space="preserve"> </w:t>
      </w:r>
      <w:proofErr w:type="spellStart"/>
      <w:r w:rsidR="008115E8" w:rsidRPr="002350D9">
        <w:rPr>
          <w:rFonts w:cs="Calibri"/>
          <w:lang w:val="es-AR"/>
        </w:rPr>
        <w:t>şi</w:t>
      </w:r>
      <w:proofErr w:type="spellEnd"/>
      <w:r w:rsidR="008115E8" w:rsidRPr="002350D9">
        <w:rPr>
          <w:rFonts w:cs="Calibri"/>
          <w:lang w:val="es-AR"/>
        </w:rPr>
        <w:t xml:space="preserve"> sunt parte </w:t>
      </w:r>
      <w:proofErr w:type="spellStart"/>
      <w:r w:rsidR="008115E8" w:rsidRPr="002350D9">
        <w:rPr>
          <w:rFonts w:cs="Calibri"/>
          <w:lang w:val="es-AR"/>
        </w:rPr>
        <w:t>integrantă</w:t>
      </w:r>
      <w:proofErr w:type="spellEnd"/>
      <w:r w:rsidR="008115E8" w:rsidRPr="002350D9">
        <w:rPr>
          <w:rFonts w:cs="Calibri"/>
          <w:lang w:val="es-AR"/>
        </w:rPr>
        <w:t xml:space="preserve"> a </w:t>
      </w:r>
      <w:proofErr w:type="spellStart"/>
      <w:r w:rsidR="008115E8" w:rsidRPr="002350D9">
        <w:rPr>
          <w:rFonts w:cs="Calibri"/>
          <w:lang w:val="es-AR"/>
        </w:rPr>
        <w:t>acestuia</w:t>
      </w:r>
      <w:proofErr w:type="spellEnd"/>
      <w:r w:rsidR="008115E8" w:rsidRPr="002350D9">
        <w:rPr>
          <w:rFonts w:cs="Calibri"/>
          <w:lang w:val="es-AR"/>
        </w:rPr>
        <w:t xml:space="preserve">, </w:t>
      </w:r>
      <w:proofErr w:type="spellStart"/>
      <w:r w:rsidR="008115E8" w:rsidRPr="002350D9">
        <w:rPr>
          <w:rFonts w:cs="Calibri"/>
          <w:lang w:val="es-AR"/>
        </w:rPr>
        <w:t>având</w:t>
      </w:r>
      <w:proofErr w:type="spellEnd"/>
      <w:r w:rsidR="008115E8" w:rsidRPr="002350D9">
        <w:rPr>
          <w:rFonts w:cs="Calibri"/>
          <w:lang w:val="es-AR"/>
        </w:rPr>
        <w:t xml:space="preserve"> </w:t>
      </w:r>
      <w:proofErr w:type="spellStart"/>
      <w:r w:rsidR="008115E8" w:rsidRPr="002350D9">
        <w:rPr>
          <w:rFonts w:cs="Calibri"/>
          <w:lang w:val="es-AR"/>
        </w:rPr>
        <w:t>aceeaşi</w:t>
      </w:r>
      <w:proofErr w:type="spellEnd"/>
      <w:r w:rsidR="008115E8" w:rsidRPr="002350D9">
        <w:rPr>
          <w:rFonts w:cs="Calibri"/>
          <w:lang w:val="es-AR"/>
        </w:rPr>
        <w:t xml:space="preserve"> </w:t>
      </w:r>
      <w:proofErr w:type="spellStart"/>
      <w:r w:rsidR="008115E8" w:rsidRPr="002350D9">
        <w:rPr>
          <w:rFonts w:cs="Calibri"/>
          <w:lang w:val="es-AR"/>
        </w:rPr>
        <w:t>forţă</w:t>
      </w:r>
      <w:proofErr w:type="spellEnd"/>
      <w:r w:rsidR="008115E8" w:rsidRPr="002350D9">
        <w:rPr>
          <w:rFonts w:cs="Calibri"/>
          <w:lang w:val="es-AR"/>
        </w:rPr>
        <w:t xml:space="preserve"> </w:t>
      </w:r>
      <w:proofErr w:type="spellStart"/>
      <w:r w:rsidR="008115E8" w:rsidRPr="002350D9">
        <w:rPr>
          <w:rFonts w:cs="Calibri"/>
          <w:lang w:val="es-AR"/>
        </w:rPr>
        <w:t>juridică</w:t>
      </w:r>
      <w:proofErr w:type="spellEnd"/>
      <w:r w:rsidR="008115E8" w:rsidRPr="002350D9">
        <w:rPr>
          <w:rFonts w:cs="Calibri"/>
          <w:lang w:val="es-AR"/>
        </w:rPr>
        <w:t xml:space="preserve">: </w:t>
      </w:r>
    </w:p>
    <w:p w14:paraId="1418B5E8"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14:paraId="3A1954DA" w14:textId="77777777" w:rsidTr="002350D9">
        <w:trPr>
          <w:trHeight w:val="287"/>
        </w:trPr>
        <w:tc>
          <w:tcPr>
            <w:tcW w:w="2250" w:type="dxa"/>
          </w:tcPr>
          <w:p w14:paraId="13073D1B"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14:paraId="17BFF4A6"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1C9B6659" w14:textId="77777777" w:rsidTr="002350D9">
        <w:trPr>
          <w:trHeight w:val="1179"/>
        </w:trPr>
        <w:tc>
          <w:tcPr>
            <w:tcW w:w="2250" w:type="dxa"/>
          </w:tcPr>
          <w:p w14:paraId="78D91326" w14:textId="7ADF12C8"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14:paraId="3AC07E7C"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3F4386E9" w14:textId="77777777" w:rsidR="008115E8" w:rsidRPr="002350D9" w:rsidRDefault="008115E8" w:rsidP="002350D9">
            <w:pPr>
              <w:tabs>
                <w:tab w:val="left" w:pos="810"/>
              </w:tabs>
              <w:spacing w:after="0" w:line="240" w:lineRule="auto"/>
              <w:rPr>
                <w:rFonts w:cs="Calibri"/>
                <w:lang w:val="fr-FR"/>
              </w:rPr>
            </w:pPr>
          </w:p>
        </w:tc>
      </w:tr>
      <w:tr w:rsidR="00AD655E" w:rsidRPr="002350D9" w14:paraId="6C90972C" w14:textId="77777777" w:rsidTr="002350D9">
        <w:trPr>
          <w:trHeight w:val="1179"/>
        </w:trPr>
        <w:tc>
          <w:tcPr>
            <w:tcW w:w="2250" w:type="dxa"/>
          </w:tcPr>
          <w:p w14:paraId="10B225AC"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6328" w:type="dxa"/>
          </w:tcPr>
          <w:p w14:paraId="1D5BF9F3" w14:textId="77777777"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p>
        </w:tc>
      </w:tr>
    </w:tbl>
    <w:p w14:paraId="7CE9AB08"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w:t>
      </w:r>
      <w:proofErr w:type="spellStart"/>
      <w:r w:rsidRPr="002350D9">
        <w:rPr>
          <w:rFonts w:cs="Calibri"/>
          <w:lang w:val="en-US"/>
        </w:rPr>
        <w:t>pentru</w:t>
      </w:r>
      <w:proofErr w:type="spellEnd"/>
      <w:r w:rsidRPr="002350D9">
        <w:rPr>
          <w:rFonts w:cs="Calibri"/>
          <w:lang w:val="en-US"/>
        </w:rPr>
        <w:t xml:space="preserve"> a </w:t>
      </w:r>
      <w:proofErr w:type="spellStart"/>
      <w:r w:rsidRPr="002350D9">
        <w:rPr>
          <w:rFonts w:cs="Calibri"/>
          <w:lang w:val="en-US"/>
        </w:rPr>
        <w:t>descărca</w:t>
      </w:r>
      <w:proofErr w:type="spellEnd"/>
      <w:r w:rsidRPr="002350D9">
        <w:rPr>
          <w:rFonts w:cs="Calibri"/>
          <w:lang w:val="en-US"/>
        </w:rPr>
        <w:t xml:space="preserve"> ultima </w:t>
      </w:r>
      <w:proofErr w:type="spellStart"/>
      <w:r w:rsidRPr="002350D9">
        <w:rPr>
          <w:rFonts w:cs="Calibri"/>
          <w:lang w:val="en-US"/>
        </w:rPr>
        <w:t>versiune</w:t>
      </w:r>
      <w:proofErr w:type="spellEnd"/>
      <w:r w:rsidRPr="002350D9">
        <w:rPr>
          <w:rFonts w:cs="Calibri"/>
          <w:lang w:val="en-US"/>
        </w:rPr>
        <w:t xml:space="preserve"> a </w:t>
      </w:r>
      <w:proofErr w:type="spellStart"/>
      <w:r w:rsidRPr="002350D9">
        <w:rPr>
          <w:rFonts w:cs="Calibri"/>
          <w:lang w:val="en-US"/>
        </w:rPr>
        <w:t>anexelor</w:t>
      </w:r>
      <w:proofErr w:type="spellEnd"/>
      <w:r w:rsidRPr="002350D9">
        <w:rPr>
          <w:rFonts w:cs="Calibri"/>
          <w:lang w:val="en-US"/>
        </w:rPr>
        <w:t xml:space="preserve"> </w:t>
      </w:r>
      <w:r w:rsidRPr="002350D9">
        <w:rPr>
          <w:rFonts w:cs="Calibri"/>
        </w:rPr>
        <w:t>sau va solicita Oficiului Județean pentru Finanțarea Investițiilor Rurale, de care aparține, versiunea actualizată a acestora.</w:t>
      </w:r>
    </w:p>
    <w:p w14:paraId="2B533D35" w14:textId="77777777" w:rsidR="008115E8" w:rsidRPr="002350D9" w:rsidRDefault="008115E8" w:rsidP="002350D9">
      <w:pPr>
        <w:tabs>
          <w:tab w:val="left" w:pos="0"/>
        </w:tabs>
        <w:spacing w:after="0" w:line="240" w:lineRule="auto"/>
        <w:jc w:val="both"/>
        <w:rPr>
          <w:rFonts w:cs="Calibri"/>
        </w:rPr>
      </w:pPr>
    </w:p>
    <w:p w14:paraId="335FE901" w14:textId="330D7FE9" w:rsidR="00E165AC" w:rsidRPr="002350D9" w:rsidRDefault="00AA54CA" w:rsidP="00067060">
      <w:pPr>
        <w:pStyle w:val="Heading2"/>
        <w:tabs>
          <w:tab w:val="left" w:pos="810"/>
        </w:tabs>
        <w:jc w:val="both"/>
        <w:rPr>
          <w:rFonts w:ascii="Calibri" w:hAnsi="Calibri" w:cs="Calibri"/>
          <w:bCs/>
          <w:sz w:val="22"/>
          <w:szCs w:val="22"/>
        </w:rPr>
      </w:pPr>
      <w:r w:rsidRPr="002350D9">
        <w:rPr>
          <w:rFonts w:ascii="Calibri" w:hAnsi="Calibri" w:cs="Calibri"/>
          <w:bCs/>
          <w:sz w:val="22"/>
          <w:szCs w:val="22"/>
        </w:rPr>
        <w:t xml:space="preserve">Articolul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Dispozi</w:t>
      </w:r>
      <w:r w:rsidR="00236027" w:rsidRPr="002350D9">
        <w:rPr>
          <w:rFonts w:ascii="Calibri" w:hAnsi="Calibri" w:cs="Calibri"/>
          <w:bCs/>
          <w:sz w:val="22"/>
          <w:szCs w:val="22"/>
        </w:rPr>
        <w:t>ț</w:t>
      </w:r>
      <w:r w:rsidRPr="002350D9">
        <w:rPr>
          <w:rFonts w:ascii="Calibri" w:hAnsi="Calibri" w:cs="Calibri"/>
          <w:bCs/>
          <w:sz w:val="22"/>
          <w:szCs w:val="22"/>
        </w:rPr>
        <w:t>ii legale</w:t>
      </w:r>
    </w:p>
    <w:p w14:paraId="017AA189"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35696210" w14:textId="5938F3A1" w:rsidR="0044249D" w:rsidRPr="002350D9" w:rsidRDefault="00AA54CA" w:rsidP="008954E7">
      <w:pPr>
        <w:tabs>
          <w:tab w:val="left" w:pos="810"/>
        </w:tabs>
        <w:spacing w:after="0" w:line="240" w:lineRule="auto"/>
        <w:ind w:hanging="480"/>
        <w:jc w:val="both"/>
        <w:rPr>
          <w:rFonts w:cs="Calibri"/>
        </w:rPr>
      </w:pPr>
      <w:r w:rsidRPr="002350D9">
        <w:rPr>
          <w:rFonts w:cs="Calibri"/>
        </w:rPr>
        <w:lastRenderedPageBreak/>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proofErr w:type="spellStart"/>
      <w:r w:rsidR="008115E8" w:rsidRPr="002350D9">
        <w:rPr>
          <w:rFonts w:cs="Calibri"/>
          <w:lang w:val="es-AR"/>
        </w:rPr>
        <w:t>formă</w:t>
      </w:r>
      <w:proofErr w:type="spellEnd"/>
      <w:r w:rsidR="008115E8" w:rsidRPr="002350D9">
        <w:rPr>
          <w:rFonts w:cs="Calibri"/>
          <w:lang w:val="es-AR"/>
        </w:rPr>
        <w:t xml:space="preserve"> </w:t>
      </w:r>
      <w:proofErr w:type="spellStart"/>
      <w:r w:rsidR="008115E8" w:rsidRPr="002350D9">
        <w:rPr>
          <w:rFonts w:cs="Calibri"/>
          <w:lang w:val="es-AR"/>
        </w:rPr>
        <w:t>electronică</w:t>
      </w:r>
      <w:proofErr w:type="spellEnd"/>
      <w:r w:rsidR="008115E8" w:rsidRPr="002350D9">
        <w:rPr>
          <w:rFonts w:cs="Calibri"/>
          <w:lang w:val="es-AR"/>
        </w:rPr>
        <w:t xml:space="preserve">,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 xml:space="preserve">care </w:t>
      </w:r>
      <w:proofErr w:type="spellStart"/>
      <w:r w:rsidR="008115E8" w:rsidRPr="002350D9">
        <w:rPr>
          <w:rFonts w:cs="Calibri"/>
          <w:lang w:val="en-US"/>
        </w:rPr>
        <w:t>este</w:t>
      </w:r>
      <w:proofErr w:type="spellEnd"/>
      <w:r w:rsidR="008115E8" w:rsidRPr="002350D9">
        <w:rPr>
          <w:rFonts w:cs="Calibri"/>
          <w:lang w:val="en-US"/>
        </w:rPr>
        <w:t xml:space="preserve"> </w:t>
      </w:r>
      <w:proofErr w:type="spellStart"/>
      <w:r w:rsidR="008115E8" w:rsidRPr="002350D9">
        <w:rPr>
          <w:rFonts w:cs="Calibri"/>
          <w:lang w:val="en-US"/>
        </w:rPr>
        <w:t>creată</w:t>
      </w:r>
      <w:proofErr w:type="spellEnd"/>
      <w:r w:rsidR="008115E8" w:rsidRPr="002350D9">
        <w:rPr>
          <w:rFonts w:cs="Calibri"/>
          <w:lang w:val="en-US"/>
        </w:rPr>
        <w:t xml:space="preserve"> de un </w:t>
      </w:r>
      <w:proofErr w:type="spellStart"/>
      <w:r w:rsidR="008115E8" w:rsidRPr="002350D9">
        <w:rPr>
          <w:rFonts w:cs="Calibri"/>
          <w:lang w:val="en-US"/>
        </w:rPr>
        <w:t>dispozitiv</w:t>
      </w:r>
      <w:proofErr w:type="spellEnd"/>
      <w:r w:rsidR="008115E8" w:rsidRPr="002350D9">
        <w:rPr>
          <w:rFonts w:cs="Calibri"/>
          <w:lang w:val="en-US"/>
        </w:rPr>
        <w:t xml:space="preserve"> de </w:t>
      </w:r>
      <w:proofErr w:type="spellStart"/>
      <w:r w:rsidR="008115E8" w:rsidRPr="002350D9">
        <w:rPr>
          <w:rFonts w:cs="Calibri"/>
          <w:lang w:val="en-US"/>
        </w:rPr>
        <w:t>creare</w:t>
      </w:r>
      <w:proofErr w:type="spellEnd"/>
      <w:r w:rsidR="008115E8" w:rsidRPr="002350D9">
        <w:rPr>
          <w:rFonts w:cs="Calibri"/>
          <w:lang w:val="en-US"/>
        </w:rPr>
        <w:t xml:space="preserve"> a </w:t>
      </w:r>
      <w:proofErr w:type="spellStart"/>
      <w:r w:rsidR="008115E8" w:rsidRPr="002350D9">
        <w:rPr>
          <w:rFonts w:cs="Calibri"/>
          <w:lang w:val="en-US"/>
        </w:rPr>
        <w:t>semnăturilor</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şi</w:t>
      </w:r>
      <w:proofErr w:type="spellEnd"/>
      <w:r w:rsidR="008115E8" w:rsidRPr="002350D9">
        <w:rPr>
          <w:rFonts w:cs="Calibri"/>
          <w:lang w:val="en-US"/>
        </w:rPr>
        <w:t xml:space="preserve"> care se </w:t>
      </w:r>
      <w:proofErr w:type="spellStart"/>
      <w:r w:rsidR="008115E8" w:rsidRPr="002350D9">
        <w:rPr>
          <w:rFonts w:cs="Calibri"/>
          <w:lang w:val="en-US"/>
        </w:rPr>
        <w:t>bazează</w:t>
      </w:r>
      <w:proofErr w:type="spellEnd"/>
      <w:r w:rsidR="008115E8" w:rsidRPr="002350D9">
        <w:rPr>
          <w:rFonts w:cs="Calibri"/>
          <w:lang w:val="en-US"/>
        </w:rPr>
        <w:t xml:space="preserve"> pe un </w:t>
      </w:r>
      <w:proofErr w:type="spellStart"/>
      <w:r w:rsidR="008115E8" w:rsidRPr="002350D9">
        <w:rPr>
          <w:rFonts w:cs="Calibri"/>
          <w:lang w:val="en-US"/>
        </w:rPr>
        <w:t>certificat</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pentru</w:t>
      </w:r>
      <w:proofErr w:type="spellEnd"/>
      <w:r w:rsidR="008115E8" w:rsidRPr="002350D9">
        <w:rPr>
          <w:rFonts w:cs="Calibri"/>
          <w:lang w:val="en-US"/>
        </w:rPr>
        <w:t xml:space="preserve"> </w:t>
      </w:r>
      <w:proofErr w:type="spellStart"/>
      <w:r w:rsidR="008115E8" w:rsidRPr="002350D9">
        <w:rPr>
          <w:rFonts w:cs="Calibri"/>
          <w:lang w:val="en-US"/>
        </w:rPr>
        <w:t>semnăturile</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t xml:space="preserve"> </w:t>
      </w:r>
      <w:r w:rsidR="008115E8" w:rsidRPr="002350D9">
        <w:rPr>
          <w:rFonts w:cs="Calibri"/>
        </w:rPr>
        <w:t xml:space="preserve">emis în condițiile </w:t>
      </w:r>
      <w:proofErr w:type="spellStart"/>
      <w:r w:rsidR="008115E8" w:rsidRPr="002350D9">
        <w:rPr>
          <w:rFonts w:cs="Calibri"/>
          <w:lang w:val="es-AR"/>
        </w:rPr>
        <w:t>Regulamentului</w:t>
      </w:r>
      <w:proofErr w:type="spellEnd"/>
      <w:r w:rsidR="008115E8" w:rsidRPr="002350D9">
        <w:rPr>
          <w:rFonts w:cs="Calibri"/>
          <w:lang w:val="es-AR"/>
        </w:rPr>
        <w:t xml:space="preserve"> (UE) nr. 910/2014 se </w:t>
      </w:r>
      <w:proofErr w:type="spellStart"/>
      <w:r w:rsidR="008115E8" w:rsidRPr="002350D9">
        <w:rPr>
          <w:rFonts w:cs="Calibri"/>
          <w:lang w:val="es-AR"/>
        </w:rPr>
        <w:t>bazează</w:t>
      </w:r>
      <w:proofErr w:type="spellEnd"/>
      <w:r w:rsidR="008115E8" w:rsidRPr="002350D9">
        <w:rPr>
          <w:rFonts w:cs="Calibri"/>
          <w:lang w:val="es-AR"/>
        </w:rPr>
        <w:t xml:space="preserve"> pe un </w:t>
      </w:r>
      <w:proofErr w:type="spellStart"/>
      <w:r w:rsidR="008115E8" w:rsidRPr="002350D9">
        <w:rPr>
          <w:rFonts w:cs="Calibri"/>
          <w:lang w:val="es-AR"/>
        </w:rPr>
        <w:t>certificat</w:t>
      </w:r>
      <w:proofErr w:type="spellEnd"/>
      <w:r w:rsidR="008115E8" w:rsidRPr="002350D9">
        <w:rPr>
          <w:rFonts w:cs="Calibri"/>
          <w:lang w:val="es-AR"/>
        </w:rPr>
        <w:t xml:space="preserve"> </w:t>
      </w:r>
      <w:proofErr w:type="spellStart"/>
      <w:r w:rsidR="008115E8" w:rsidRPr="002350D9">
        <w:rPr>
          <w:rFonts w:cs="Calibri"/>
          <w:lang w:val="es-AR"/>
        </w:rPr>
        <w:t>calificat</w:t>
      </w:r>
      <w:proofErr w:type="spellEnd"/>
      <w:r w:rsidR="008115E8" w:rsidRPr="002350D9">
        <w:rPr>
          <w:rFonts w:cs="Calibri"/>
          <w:lang w:val="es-AR"/>
        </w:rPr>
        <w:t xml:space="preserve"> </w:t>
      </w:r>
      <w:proofErr w:type="spellStart"/>
      <w:r w:rsidR="008115E8" w:rsidRPr="002350D9">
        <w:rPr>
          <w:rFonts w:cs="Calibri"/>
          <w:lang w:val="es-AR"/>
        </w:rPr>
        <w:t>emis</w:t>
      </w:r>
      <w:proofErr w:type="spellEnd"/>
      <w:r w:rsidR="008115E8" w:rsidRPr="002350D9">
        <w:rPr>
          <w:rFonts w:cs="Calibri"/>
          <w:lang w:val="es-AR"/>
        </w:rPr>
        <w:t xml:space="preserve"> de un </w:t>
      </w:r>
      <w:proofErr w:type="spellStart"/>
      <w:r w:rsidR="008115E8" w:rsidRPr="002350D9">
        <w:rPr>
          <w:rFonts w:cs="Calibri"/>
          <w:lang w:val="es-AR"/>
        </w:rPr>
        <w:t>furnizor</w:t>
      </w:r>
      <w:proofErr w:type="spellEnd"/>
      <w:r w:rsidR="008115E8" w:rsidRPr="002350D9">
        <w:rPr>
          <w:rFonts w:cs="Calibri"/>
          <w:lang w:val="es-AR"/>
        </w:rPr>
        <w:t xml:space="preserve"> de </w:t>
      </w:r>
      <w:proofErr w:type="spellStart"/>
      <w:r w:rsidR="008115E8" w:rsidRPr="002350D9">
        <w:rPr>
          <w:rFonts w:cs="Calibri"/>
          <w:lang w:val="es-AR"/>
        </w:rPr>
        <w:t>servicii</w:t>
      </w:r>
      <w:proofErr w:type="spellEnd"/>
      <w:r w:rsidR="008115E8" w:rsidRPr="002350D9">
        <w:rPr>
          <w:rFonts w:cs="Calibri"/>
          <w:lang w:val="es-AR"/>
        </w:rPr>
        <w:t xml:space="preserve"> de </w:t>
      </w:r>
      <w:proofErr w:type="spellStart"/>
      <w:r w:rsidR="008115E8" w:rsidRPr="002350D9">
        <w:rPr>
          <w:rFonts w:cs="Calibri"/>
          <w:lang w:val="es-AR"/>
        </w:rPr>
        <w:t>încredere</w:t>
      </w:r>
      <w:proofErr w:type="spellEnd"/>
      <w:r w:rsidR="008115E8" w:rsidRPr="002350D9">
        <w:rPr>
          <w:rFonts w:cs="Calibri"/>
          <w:lang w:val="es-AR"/>
        </w:rPr>
        <w:t xml:space="preserve"> care se </w:t>
      </w:r>
      <w:proofErr w:type="spellStart"/>
      <w:r w:rsidR="008115E8" w:rsidRPr="002350D9">
        <w:rPr>
          <w:rFonts w:cs="Calibri"/>
          <w:lang w:val="es-AR"/>
        </w:rPr>
        <w:t>află</w:t>
      </w:r>
      <w:proofErr w:type="spellEnd"/>
      <w:r w:rsidR="008115E8" w:rsidRPr="002350D9">
        <w:rPr>
          <w:rFonts w:cs="Calibri"/>
          <w:lang w:val="es-AR"/>
        </w:rPr>
        <w:t xml:space="preserve"> </w:t>
      </w:r>
      <w:proofErr w:type="spellStart"/>
      <w:r w:rsidR="008115E8" w:rsidRPr="002350D9">
        <w:rPr>
          <w:rFonts w:cs="Calibri"/>
          <w:lang w:val="es-AR"/>
        </w:rPr>
        <w:t>în</w:t>
      </w:r>
      <w:proofErr w:type="spellEnd"/>
      <w:r w:rsidR="008115E8" w:rsidRPr="002350D9">
        <w:rPr>
          <w:rFonts w:cs="Calibri"/>
          <w:lang w:val="es-AR"/>
        </w:rPr>
        <w:t xml:space="preserve">  lista </w:t>
      </w:r>
      <w:proofErr w:type="spellStart"/>
      <w:r w:rsidR="008115E8" w:rsidRPr="002350D9">
        <w:rPr>
          <w:rFonts w:cs="Calibri"/>
          <w:lang w:val="es-AR"/>
        </w:rPr>
        <w:t>oficială</w:t>
      </w:r>
      <w:proofErr w:type="spellEnd"/>
      <w:r w:rsidR="008115E8" w:rsidRPr="002350D9">
        <w:rPr>
          <w:rFonts w:cs="Calibri"/>
          <w:lang w:val="es-AR"/>
        </w:rPr>
        <w:t xml:space="preserve"> a </w:t>
      </w:r>
      <w:proofErr w:type="spellStart"/>
      <w:r w:rsidR="008115E8" w:rsidRPr="002350D9">
        <w:rPr>
          <w:rFonts w:cs="Calibri"/>
          <w:lang w:val="es-AR"/>
        </w:rPr>
        <w:t>Uniunii</w:t>
      </w:r>
      <w:proofErr w:type="spellEnd"/>
      <w:r w:rsidR="008115E8" w:rsidRPr="002350D9">
        <w:rPr>
          <w:rFonts w:cs="Calibri"/>
          <w:lang w:val="es-AR"/>
        </w:rPr>
        <w:t xml:space="preserve"> </w:t>
      </w:r>
      <w:proofErr w:type="spellStart"/>
      <w:r w:rsidR="008115E8" w:rsidRPr="002350D9">
        <w:rPr>
          <w:rFonts w:cs="Calibri"/>
          <w:lang w:val="es-AR"/>
        </w:rPr>
        <w:t>Europene</w:t>
      </w:r>
      <w:proofErr w:type="spellEnd"/>
      <w:r w:rsidR="008115E8" w:rsidRPr="002350D9">
        <w:rPr>
          <w:rFonts w:cs="Calibri"/>
          <w:lang w:val="es-AR"/>
        </w:rPr>
        <w:t xml:space="preserve"> si care se </w:t>
      </w:r>
      <w:proofErr w:type="spellStart"/>
      <w:r w:rsidR="008115E8" w:rsidRPr="002350D9">
        <w:rPr>
          <w:rFonts w:cs="Calibri"/>
          <w:lang w:val="es-AR"/>
        </w:rPr>
        <w:t>regaseşte</w:t>
      </w:r>
      <w:proofErr w:type="spellEnd"/>
      <w:r w:rsidR="008115E8" w:rsidRPr="002350D9">
        <w:rPr>
          <w:rFonts w:cs="Calibri"/>
          <w:lang w:val="es-AR"/>
        </w:rPr>
        <w:t xml:space="preserv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26E3C725"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B5BAD4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57139100" w14:textId="78E75DA6"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hyperlink r:id="rId11" w:history="1"/>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hyperlink r:id="rId12" w:history="1"/>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593D94">
        <w:fldChar w:fldCharType="begin"/>
      </w:r>
      <w:r w:rsidR="00593D94">
        <w:instrText xml:space="preserve"> HYPERLINK "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 </w:instrText>
      </w:r>
      <w:r w:rsidR="00593D94">
        <w:fldChar w:fldCharType="separate"/>
      </w:r>
      <w:r w:rsidR="0057127D" w:rsidRPr="002350D9">
        <w:rPr>
          <w:rFonts w:cs="Calibri"/>
        </w:rPr>
        <w:t>485/2008</w:t>
      </w:r>
      <w:r w:rsidR="00593D94">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21F859AB" w14:textId="77777777" w:rsidR="001A6DF6" w:rsidRPr="002350D9" w:rsidRDefault="001A6DF6" w:rsidP="002350D9">
      <w:pPr>
        <w:tabs>
          <w:tab w:val="left" w:pos="810"/>
        </w:tabs>
        <w:spacing w:after="0" w:line="240" w:lineRule="auto"/>
        <w:ind w:hanging="480"/>
        <w:jc w:val="both"/>
        <w:rPr>
          <w:rFonts w:cs="Calibri"/>
        </w:rPr>
      </w:pPr>
    </w:p>
    <w:p w14:paraId="4F94AA34" w14:textId="1B334CB2" w:rsidR="00E165AC" w:rsidRPr="002350D9" w:rsidRDefault="00AA54CA" w:rsidP="003418BE">
      <w:pPr>
        <w:pStyle w:val="Heading2"/>
        <w:tabs>
          <w:tab w:val="left" w:pos="810"/>
        </w:tabs>
        <w:ind w:firstLine="144"/>
        <w:jc w:val="both"/>
        <w:rPr>
          <w:rFonts w:ascii="Calibri" w:hAnsi="Calibri" w:cs="Calibri"/>
          <w:bCs/>
          <w:sz w:val="22"/>
          <w:szCs w:val="22"/>
        </w:rPr>
      </w:pPr>
      <w:r w:rsidRPr="002350D9">
        <w:rPr>
          <w:rFonts w:ascii="Calibri" w:hAnsi="Calibri" w:cs="Calibri"/>
          <w:bCs/>
          <w:sz w:val="22"/>
          <w:szCs w:val="22"/>
        </w:rPr>
        <w:t xml:space="preserve">Articolul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Notific</w:t>
      </w:r>
      <w:r w:rsidR="00236027" w:rsidRPr="002350D9">
        <w:rPr>
          <w:rFonts w:ascii="Calibri" w:hAnsi="Calibri" w:cs="Calibri"/>
          <w:bCs/>
          <w:sz w:val="22"/>
          <w:szCs w:val="22"/>
        </w:rPr>
        <w:t>ă</w:t>
      </w:r>
      <w:r w:rsidR="00E165AC" w:rsidRPr="002350D9">
        <w:rPr>
          <w:rFonts w:ascii="Calibri" w:hAnsi="Calibri" w:cs="Calibri"/>
          <w:bCs/>
          <w:sz w:val="22"/>
          <w:szCs w:val="22"/>
        </w:rPr>
        <w:t xml:space="preserve">ri </w:t>
      </w:r>
      <w:r w:rsidR="00236027" w:rsidRPr="002350D9">
        <w:rPr>
          <w:rFonts w:ascii="Calibri" w:hAnsi="Calibri" w:cs="Calibri"/>
          <w:bCs/>
          <w:sz w:val="22"/>
          <w:szCs w:val="22"/>
        </w:rPr>
        <w:t>ș</w:t>
      </w:r>
      <w:r w:rsidR="00E165AC" w:rsidRPr="002350D9">
        <w:rPr>
          <w:rFonts w:ascii="Calibri" w:hAnsi="Calibri" w:cs="Calibri"/>
          <w:bCs/>
          <w:sz w:val="22"/>
          <w:szCs w:val="22"/>
        </w:rPr>
        <w:t>i comunic</w:t>
      </w:r>
      <w:r w:rsidR="00236027" w:rsidRPr="002350D9">
        <w:rPr>
          <w:rFonts w:ascii="Calibri" w:hAnsi="Calibri" w:cs="Calibri"/>
          <w:bCs/>
          <w:sz w:val="22"/>
          <w:szCs w:val="22"/>
        </w:rPr>
        <w:t>ă</w:t>
      </w:r>
      <w:r w:rsidR="00E165AC" w:rsidRPr="002350D9">
        <w:rPr>
          <w:rFonts w:ascii="Calibri" w:hAnsi="Calibri" w:cs="Calibri"/>
          <w:bCs/>
          <w:sz w:val="22"/>
          <w:szCs w:val="22"/>
        </w:rPr>
        <w:t>ri</w:t>
      </w:r>
    </w:p>
    <w:p w14:paraId="15526678" w14:textId="1A1210F9"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0E7E079A" w14:textId="0EED7B79"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13F6507A"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14:paraId="44823E83" w14:textId="1ED332BF"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53A51283"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7EC40D25"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p w14:paraId="2725A10E" w14:textId="79D43BBB"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7006FF67" w14:textId="77777777" w:rsidTr="00E165AC">
        <w:trPr>
          <w:trHeight w:val="334"/>
          <w:jc w:val="center"/>
        </w:trPr>
        <w:tc>
          <w:tcPr>
            <w:tcW w:w="4215" w:type="dxa"/>
          </w:tcPr>
          <w:p w14:paraId="69A06B81"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4A49106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49C3F6CF" w14:textId="77777777" w:rsidTr="00E165AC">
        <w:trPr>
          <w:trHeight w:val="977"/>
          <w:jc w:val="center"/>
        </w:trPr>
        <w:tc>
          <w:tcPr>
            <w:tcW w:w="4215" w:type="dxa"/>
          </w:tcPr>
          <w:p w14:paraId="57811744" w14:textId="77777777"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14:paraId="0E66677E"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99D13CF"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A0DA72A"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8D2F497" w14:textId="77777777"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3FFE01C6"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E96D642"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BA666D6"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77403C9C" w14:textId="77777777" w:rsidTr="00E165AC">
        <w:trPr>
          <w:trHeight w:val="1124"/>
          <w:jc w:val="center"/>
        </w:trPr>
        <w:tc>
          <w:tcPr>
            <w:tcW w:w="4215" w:type="dxa"/>
          </w:tcPr>
          <w:p w14:paraId="7DE03F95"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lastRenderedPageBreak/>
              <w:t>Director Economic/Contabil Sef                                              Nume/prenume.................................</w:t>
            </w:r>
          </w:p>
          <w:p w14:paraId="1EF435E9"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19C4EC03"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329EE3B1"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1491C469"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728B215"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2F44A37A"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39A7C2B4" w14:textId="77777777" w:rsidTr="00E165AC">
        <w:trPr>
          <w:trHeight w:val="1035"/>
          <w:jc w:val="center"/>
        </w:trPr>
        <w:tc>
          <w:tcPr>
            <w:tcW w:w="4215" w:type="dxa"/>
          </w:tcPr>
          <w:p w14:paraId="76621CD6" w14:textId="77777777"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14:paraId="2CF93ACD" w14:textId="77777777"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70518417"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2455A5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AAEE3F4" w14:textId="77777777" w:rsidTr="00E165AC">
        <w:trPr>
          <w:trHeight w:val="1048"/>
          <w:jc w:val="center"/>
        </w:trPr>
        <w:tc>
          <w:tcPr>
            <w:tcW w:w="4215" w:type="dxa"/>
          </w:tcPr>
          <w:p w14:paraId="73E539F9" w14:textId="77777777" w:rsidR="00AA54CA" w:rsidRPr="002350D9" w:rsidRDefault="00AA54CA" w:rsidP="003418BE">
            <w:pPr>
              <w:tabs>
                <w:tab w:val="left" w:pos="810"/>
              </w:tabs>
              <w:spacing w:after="0" w:line="240" w:lineRule="auto"/>
              <w:rPr>
                <w:rFonts w:cs="Calibri"/>
              </w:rPr>
            </w:pPr>
          </w:p>
        </w:tc>
        <w:tc>
          <w:tcPr>
            <w:tcW w:w="5385" w:type="dxa"/>
          </w:tcPr>
          <w:p w14:paraId="3BEDFA59"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33A9E998"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18734E14" w14:textId="77777777"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1A87114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326BD797" w14:textId="77777777" w:rsidR="000D6381" w:rsidRPr="002350D9" w:rsidRDefault="000D6381" w:rsidP="003418BE">
      <w:pPr>
        <w:tabs>
          <w:tab w:val="left" w:pos="810"/>
        </w:tabs>
        <w:spacing w:after="0" w:line="240" w:lineRule="auto"/>
        <w:rPr>
          <w:rFonts w:cs="Calibri"/>
          <w:b/>
        </w:rPr>
      </w:pPr>
    </w:p>
    <w:p w14:paraId="6E3A8E6D" w14:textId="77777777" w:rsidR="00731B5C" w:rsidRPr="002350D9" w:rsidRDefault="00731B5C" w:rsidP="003418BE">
      <w:pPr>
        <w:tabs>
          <w:tab w:val="left" w:pos="810"/>
        </w:tabs>
        <w:spacing w:after="0" w:line="240" w:lineRule="auto"/>
        <w:rPr>
          <w:rFonts w:cs="Calibri"/>
          <w:b/>
        </w:rPr>
      </w:pPr>
    </w:p>
    <w:p w14:paraId="5776CBE1" w14:textId="77777777" w:rsidR="00731B5C" w:rsidRPr="002350D9" w:rsidRDefault="00731B5C" w:rsidP="003418BE">
      <w:pPr>
        <w:tabs>
          <w:tab w:val="left" w:pos="810"/>
        </w:tabs>
        <w:spacing w:after="0" w:line="240" w:lineRule="auto"/>
        <w:rPr>
          <w:rFonts w:cs="Calibri"/>
          <w:b/>
        </w:rPr>
      </w:pPr>
    </w:p>
    <w:p w14:paraId="03786051" w14:textId="77777777" w:rsidR="00731B5C" w:rsidRPr="002350D9" w:rsidRDefault="00731B5C" w:rsidP="003418BE">
      <w:pPr>
        <w:tabs>
          <w:tab w:val="left" w:pos="810"/>
        </w:tabs>
        <w:spacing w:after="0" w:line="240" w:lineRule="auto"/>
        <w:rPr>
          <w:rFonts w:cs="Calibri"/>
          <w:b/>
        </w:rPr>
      </w:pPr>
    </w:p>
    <w:p w14:paraId="3C13B448" w14:textId="77777777"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 Schema de minimis</w:t>
      </w:r>
      <w:r w:rsidR="00946EF3" w:rsidRPr="002350D9">
        <w:rPr>
          <w:rFonts w:cs="Calibri"/>
          <w:b/>
        </w:rPr>
        <w:t xml:space="preserve"> </w:t>
      </w:r>
    </w:p>
    <w:p w14:paraId="5AF7F21D" w14:textId="77777777"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75103912" w14:textId="77777777" w:rsidR="00AA54CA" w:rsidRPr="002350D9" w:rsidRDefault="00AA54CA" w:rsidP="003418BE">
      <w:pPr>
        <w:pStyle w:val="Heading1"/>
        <w:tabs>
          <w:tab w:val="left" w:pos="810"/>
        </w:tabs>
        <w:jc w:val="right"/>
        <w:rPr>
          <w:rFonts w:ascii="Calibri" w:hAnsi="Calibri" w:cs="Calibri"/>
          <w:i w:val="0"/>
          <w:sz w:val="22"/>
          <w:szCs w:val="22"/>
        </w:rPr>
      </w:pPr>
    </w:p>
    <w:p w14:paraId="0A6A4F05" w14:textId="77777777"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2B662073"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07F7A702"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1 - Obliga</w:t>
      </w:r>
      <w:r w:rsidR="00236027" w:rsidRPr="002350D9">
        <w:rPr>
          <w:rFonts w:ascii="Calibri" w:hAnsi="Calibri" w:cs="Calibri"/>
          <w:sz w:val="22"/>
          <w:szCs w:val="22"/>
        </w:rPr>
        <w:t>ț</w:t>
      </w:r>
      <w:r w:rsidRPr="002350D9">
        <w:rPr>
          <w:rFonts w:ascii="Calibri" w:hAnsi="Calibri" w:cs="Calibri"/>
          <w:sz w:val="22"/>
          <w:szCs w:val="22"/>
        </w:rPr>
        <w:t>ii generale</w:t>
      </w:r>
    </w:p>
    <w:p w14:paraId="42CEB94A"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0FA72341"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002026"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11DE19BD"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108E2986" w14:textId="77777777" w:rsidR="00887DCF" w:rsidRPr="002350D9" w:rsidRDefault="00887DCF" w:rsidP="003418BE">
      <w:pPr>
        <w:pStyle w:val="BodyText2"/>
        <w:tabs>
          <w:tab w:val="left" w:pos="810"/>
        </w:tabs>
        <w:jc w:val="both"/>
        <w:rPr>
          <w:rFonts w:ascii="Calibri" w:hAnsi="Calibri" w:cs="Calibri"/>
          <w:b/>
          <w:i w:val="0"/>
          <w:sz w:val="22"/>
          <w:szCs w:val="22"/>
        </w:rPr>
      </w:pPr>
    </w:p>
    <w:p w14:paraId="38DBC68F" w14:textId="77777777"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625D1D5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293C4237" w14:textId="77777777"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07C5121F" w14:textId="77777777"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E54F672"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0C7F3C53"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0839E584"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3026B69F"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5838B80B" w14:textId="77777777"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14:paraId="12F96660" w14:textId="77777777"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04D92554" w14:textId="77777777"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14:paraId="1979C0B0" w14:textId="77777777" w:rsidR="002E7D1D" w:rsidRPr="002350D9" w:rsidRDefault="002E7D1D" w:rsidP="003418BE">
      <w:pPr>
        <w:pStyle w:val="Heading2"/>
        <w:tabs>
          <w:tab w:val="left" w:pos="810"/>
        </w:tabs>
        <w:jc w:val="both"/>
        <w:rPr>
          <w:rFonts w:ascii="Calibri" w:hAnsi="Calibri" w:cs="Calibri"/>
          <w:sz w:val="22"/>
          <w:szCs w:val="22"/>
        </w:rPr>
      </w:pPr>
    </w:p>
    <w:p w14:paraId="6EE1EA1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3 – Obliga</w:t>
      </w:r>
      <w:r w:rsidR="00236027" w:rsidRPr="002350D9">
        <w:rPr>
          <w:rFonts w:ascii="Calibri" w:hAnsi="Calibri" w:cs="Calibri"/>
          <w:sz w:val="22"/>
          <w:szCs w:val="22"/>
        </w:rPr>
        <w:t>ț</w:t>
      </w:r>
      <w:r w:rsidRPr="002350D9">
        <w:rPr>
          <w:rFonts w:ascii="Calibri" w:hAnsi="Calibri" w:cs="Calibri"/>
          <w:sz w:val="22"/>
          <w:szCs w:val="22"/>
        </w:rPr>
        <w:t>ii</w:t>
      </w:r>
    </w:p>
    <w:p w14:paraId="6BDF53FE"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71A6220B" w14:textId="77777777"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0D74FA0F"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 xml:space="preserve">sura 6.2; </w:t>
      </w:r>
    </w:p>
    <w:p w14:paraId="5BA9C0E1" w14:textId="77777777"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14:paraId="1A5950C1" w14:textId="77777777"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6F7BCDDC" w14:textId="77777777"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7B955147" w14:textId="77777777"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14:paraId="2A5C0169" w14:textId="77777777"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14:paraId="26AEF349" w14:textId="77777777"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20B7FEB4"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4DB3084C" w14:textId="5E04713D"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68521B55"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30EF6FE9"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6CA503ED" w14:textId="77777777"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1194837A" w14:textId="77777777"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14:paraId="3E28ABF9" w14:textId="6B79182F"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Beneficiarul va adopta o asemenea conduită care va evita conflictul de interese, definit conform legislației în vigoare și nu va crea condițiile artificiale, în scopul obținerii sprijinului financiar, conform prevederilor art. 60 din Regulamentul (UE) nr.1306/2015 și ale Anexei la Ghidul solicitantului privind evitarea creării de condiții artificiale în accesarea  PNDR 2014 – 2020.</w:t>
      </w:r>
    </w:p>
    <w:p w14:paraId="395A3584" w14:textId="02C0CA84" w:rsidR="0068070C" w:rsidRPr="002350D9" w:rsidRDefault="0068070C" w:rsidP="002350D9">
      <w:pPr>
        <w:pStyle w:val="BodyText3"/>
        <w:spacing w:line="240" w:lineRule="auto"/>
        <w:rPr>
          <w:rFonts w:ascii="Calibri" w:hAnsi="Calibri" w:cs="Calibri"/>
          <w:sz w:val="22"/>
          <w:szCs w:val="22"/>
          <w:lang w:val="ro-RO" w:eastAsia="en-US"/>
        </w:rPr>
      </w:pPr>
    </w:p>
    <w:p w14:paraId="54C3DC6C"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78EC0268"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029A054" w14:textId="3925EB37" w:rsidR="00AA54CA" w:rsidRPr="002350D9" w:rsidRDefault="00AA54CA" w:rsidP="002350D9">
      <w:pPr>
        <w:pStyle w:val="Heading2"/>
        <w:jc w:val="both"/>
        <w:rPr>
          <w:rFonts w:ascii="Calibri" w:hAnsi="Calibri" w:cs="Calibri"/>
          <w:sz w:val="22"/>
          <w:szCs w:val="22"/>
        </w:rPr>
      </w:pPr>
      <w:r w:rsidRPr="002350D9">
        <w:rPr>
          <w:rFonts w:ascii="Calibri" w:hAnsi="Calibri" w:cs="Calibri"/>
          <w:sz w:val="22"/>
          <w:szCs w:val="22"/>
        </w:rPr>
        <w:t xml:space="preserve">Articolul 5 - </w:t>
      </w:r>
      <w:r w:rsidR="007261F4" w:rsidRPr="002350D9">
        <w:t xml:space="preserve"> </w:t>
      </w:r>
      <w:r w:rsidR="007261F4" w:rsidRPr="002350D9">
        <w:rPr>
          <w:rFonts w:ascii="Calibri" w:hAnsi="Calibri" w:cs="Calibri"/>
          <w:sz w:val="22"/>
          <w:szCs w:val="22"/>
        </w:rPr>
        <w:t>Transparenţa, Confidenţialitata si protecţia datelor cu caracter personal și publicarea acestora</w:t>
      </w:r>
    </w:p>
    <w:p w14:paraId="37F8A111" w14:textId="77777777" w:rsidR="00D830F7" w:rsidRPr="002350D9" w:rsidRDefault="00D830F7" w:rsidP="00731B5C">
      <w:pPr>
        <w:spacing w:after="0" w:line="240" w:lineRule="auto"/>
        <w:ind w:hanging="284"/>
        <w:jc w:val="both"/>
        <w:rPr>
          <w:rFonts w:cs="Arial"/>
        </w:rPr>
      </w:pPr>
      <w:r w:rsidRPr="002350D9">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14:paraId="5847C7E4" w14:textId="7EBD7ED6"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14:paraId="54CC50F1" w14:textId="77777777"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D4A0298" w14:textId="77777777" w:rsidR="00D830F7" w:rsidRPr="002350D9" w:rsidRDefault="00D830F7" w:rsidP="003A0D9C">
      <w:pPr>
        <w:spacing w:after="0" w:line="240" w:lineRule="auto"/>
        <w:ind w:left="720"/>
        <w:jc w:val="both"/>
        <w:rPr>
          <w:rFonts w:cs="Arial"/>
        </w:rPr>
      </w:pPr>
      <w:r w:rsidRPr="002350D9">
        <w:rPr>
          <w:rFonts w:cs="Arial"/>
        </w:rPr>
        <w:t>b. Valoarea totală a finanţării nerambursabile acordate, şi intensitatea sprijinului exprimate atât ca sumă concretă, cât şi ca procent din totalul cheltuielilor eligibile ale proiectului, precum şi valoarea plăţilor efectuate.</w:t>
      </w:r>
    </w:p>
    <w:p w14:paraId="5B526147" w14:textId="77777777"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14:paraId="026AB564" w14:textId="77777777"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14:paraId="52BD7393" w14:textId="77777777"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14:paraId="4907BBBA" w14:textId="77777777"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14:paraId="48B99993"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13456F6D" w14:textId="77777777"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14:paraId="69D065F6" w14:textId="77777777"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14:paraId="7AE48580" w14:textId="77777777"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14:paraId="2A303AD0" w14:textId="14DE9C5C"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12007249.htm" </w:instrText>
      </w:r>
      <w:r w:rsidR="00593D94">
        <w:fldChar w:fldCharType="separate"/>
      </w:r>
      <w:r w:rsidR="00B60C97" w:rsidRPr="002350D9">
        <w:rPr>
          <w:rStyle w:val="Hyperlink"/>
          <w:rFonts w:cs="Arial"/>
        </w:rPr>
        <w:t>352/78</w:t>
      </w:r>
      <w:r w:rsidR="00593D94">
        <w:rPr>
          <w:rStyle w:val="Hyperlink"/>
          <w:rFonts w:cs="Arial"/>
        </w:rPr>
        <w:fldChar w:fldCharType="end"/>
      </w:r>
      <w:r w:rsidR="00B60C97" w:rsidRPr="002350D9">
        <w:rPr>
          <w:rFonts w:cs="Arial"/>
        </w:rPr>
        <w:t xml:space="preserve">, (CE) nr. 165/94,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12016016.htm" </w:instrText>
      </w:r>
      <w:r w:rsidR="00593D94">
        <w:fldChar w:fldCharType="separate"/>
      </w:r>
      <w:r w:rsidR="00B60C97" w:rsidRPr="002350D9">
        <w:rPr>
          <w:rStyle w:val="Hyperlink"/>
          <w:rFonts w:cs="Arial"/>
        </w:rPr>
        <w:t>2799/98</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12016766.htm" </w:instrText>
      </w:r>
      <w:r w:rsidR="00593D94">
        <w:fldChar w:fldCharType="separate"/>
      </w:r>
      <w:r w:rsidR="00B60C97" w:rsidRPr="002350D9">
        <w:rPr>
          <w:rStyle w:val="Hyperlink"/>
          <w:rFonts w:cs="Arial"/>
        </w:rPr>
        <w:t>814/2000</w:t>
      </w:r>
      <w:r w:rsidR="00593D94">
        <w:rPr>
          <w:rStyle w:val="Hyperlink"/>
          <w:rFonts w:cs="Arial"/>
        </w:rPr>
        <w:fldChar w:fldCharType="end"/>
      </w:r>
      <w:r w:rsidR="00B60C97" w:rsidRPr="002350D9">
        <w:rPr>
          <w:rFonts w:cs="Arial"/>
        </w:rPr>
        <w:t xml:space="preserve">,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12012210.htm" </w:instrText>
      </w:r>
      <w:r w:rsidR="00593D94">
        <w:fldChar w:fldCharType="separate"/>
      </w:r>
      <w:r w:rsidR="00B60C97" w:rsidRPr="002350D9">
        <w:rPr>
          <w:rStyle w:val="Hyperlink"/>
          <w:rFonts w:cs="Arial"/>
        </w:rPr>
        <w:t>1290/2005</w:t>
      </w:r>
      <w:r w:rsidR="00593D94">
        <w:rPr>
          <w:rStyle w:val="Hyperlink"/>
          <w:rFonts w:cs="Arial"/>
        </w:rPr>
        <w:fldChar w:fldCharType="end"/>
      </w:r>
      <w:r w:rsidR="00B60C97" w:rsidRPr="002350D9">
        <w:rPr>
          <w:rFonts w:cs="Arial"/>
        </w:rPr>
        <w:t xml:space="preserve"> şi (CE) nr. </w:t>
      </w:r>
      <w:r w:rsidR="00593D94">
        <w:fldChar w:fldCharType="begin"/>
      </w:r>
      <w:r w:rsidR="00593D94">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12004350.htm" </w:instrText>
      </w:r>
      <w:r w:rsidR="00593D94">
        <w:fldChar w:fldCharType="separate"/>
      </w:r>
      <w:r w:rsidR="00B60C97" w:rsidRPr="002350D9">
        <w:rPr>
          <w:rStyle w:val="Hyperlink"/>
          <w:rFonts w:cs="Arial"/>
        </w:rPr>
        <w:t>485/2008</w:t>
      </w:r>
      <w:r w:rsidR="00593D94">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01CA1024" w14:textId="033040D8" w:rsidR="00D830F7" w:rsidRPr="002350D9" w:rsidRDefault="00D830F7" w:rsidP="00B60C97">
      <w:pPr>
        <w:spacing w:after="0" w:line="240" w:lineRule="auto"/>
        <w:ind w:hanging="270"/>
        <w:jc w:val="both"/>
        <w:rPr>
          <w:rFonts w:cs="Arial"/>
        </w:rPr>
      </w:pPr>
    </w:p>
    <w:p w14:paraId="23A79930" w14:textId="097536E5"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w:t>
      </w:r>
      <w:r w:rsidR="001C68E4" w:rsidRPr="002350D9">
        <w:rPr>
          <w:rFonts w:cs="Arial"/>
        </w:rPr>
        <w:lastRenderedPageBreak/>
        <w:t xml:space="preserve">ce priveşte prelucrarea datelor cu caracter personal şi privind libera circulaţie a acestor date şi de abrogare a Directivei 95/46/CE (Regulamentul general privind protecţia datelor). </w:t>
      </w:r>
    </w:p>
    <w:p w14:paraId="6FAC8B98" w14:textId="77777777" w:rsidR="001C68E4" w:rsidRPr="002350D9" w:rsidRDefault="001C68E4" w:rsidP="001C68E4">
      <w:pPr>
        <w:spacing w:after="0" w:line="240" w:lineRule="auto"/>
        <w:jc w:val="both"/>
        <w:rPr>
          <w:rFonts w:cs="Arial"/>
        </w:rPr>
      </w:pPr>
    </w:p>
    <w:p w14:paraId="49743929" w14:textId="77777777" w:rsidR="001C68E4" w:rsidRPr="002350D9" w:rsidRDefault="001C68E4" w:rsidP="001C68E4">
      <w:pPr>
        <w:spacing w:after="0" w:line="240" w:lineRule="auto"/>
        <w:jc w:val="both"/>
        <w:rPr>
          <w:rFonts w:cs="Arial"/>
        </w:rPr>
      </w:pPr>
    </w:p>
    <w:p w14:paraId="0AC1A5F3" w14:textId="38532DCA" w:rsidR="00D830F7" w:rsidRPr="002350D9" w:rsidRDefault="00D830F7" w:rsidP="003A0D9C">
      <w:pPr>
        <w:spacing w:after="0" w:line="240" w:lineRule="auto"/>
        <w:jc w:val="both"/>
        <w:rPr>
          <w:rFonts w:cs="Arial"/>
        </w:rPr>
      </w:pPr>
    </w:p>
    <w:p w14:paraId="4C445B9A" w14:textId="16F2EAB2"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757AF8F6" w14:textId="4263AD84"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9ADE34A" w14:textId="19A529C3" w:rsidR="001C68E4" w:rsidRPr="002350D9" w:rsidRDefault="001C68E4" w:rsidP="001C68E4">
      <w:pPr>
        <w:spacing w:after="0" w:line="240" w:lineRule="auto"/>
        <w:ind w:hanging="284"/>
        <w:jc w:val="both"/>
        <w:rPr>
          <w:rFonts w:cs="Arial"/>
        </w:rPr>
      </w:pPr>
      <w:r w:rsidRPr="002350D9">
        <w:rPr>
          <w:rFonts w:cs="Arial"/>
        </w:rPr>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14:paraId="548B190E" w14:textId="77777777" w:rsidR="003A0D9C" w:rsidRPr="002350D9" w:rsidRDefault="003A0D9C" w:rsidP="001C68E4">
      <w:pPr>
        <w:spacing w:after="0" w:line="240" w:lineRule="auto"/>
        <w:ind w:hanging="284"/>
        <w:jc w:val="both"/>
        <w:rPr>
          <w:rFonts w:cs="Calibri"/>
        </w:rPr>
      </w:pPr>
    </w:p>
    <w:p w14:paraId="774D1004"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6 - Publicitate</w:t>
      </w:r>
    </w:p>
    <w:p w14:paraId="626C52CD"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70B16B4B" w14:textId="77777777" w:rsidR="003A0D9C" w:rsidRPr="002350D9" w:rsidRDefault="003A0D9C" w:rsidP="003418BE">
      <w:pPr>
        <w:pStyle w:val="Heading2"/>
        <w:tabs>
          <w:tab w:val="left" w:pos="810"/>
        </w:tabs>
        <w:jc w:val="both"/>
        <w:rPr>
          <w:rFonts w:ascii="Calibri" w:hAnsi="Calibri" w:cs="Calibri"/>
          <w:sz w:val="22"/>
          <w:szCs w:val="22"/>
        </w:rPr>
      </w:pPr>
    </w:p>
    <w:p w14:paraId="616E20DE"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7 - Dreptul de proprietate/utilizare a rezultatelor </w:t>
      </w:r>
    </w:p>
    <w:p w14:paraId="58EFD1F8"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0356F176"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3979F197" w14:textId="77777777" w:rsidR="00C22C4C" w:rsidRPr="002350D9" w:rsidRDefault="00C22C4C" w:rsidP="003418BE">
      <w:pPr>
        <w:pStyle w:val="Heading2"/>
        <w:tabs>
          <w:tab w:val="left" w:pos="810"/>
        </w:tabs>
        <w:jc w:val="both"/>
        <w:rPr>
          <w:rFonts w:ascii="Calibri" w:hAnsi="Calibri" w:cs="Calibri"/>
          <w:spacing w:val="-6"/>
          <w:sz w:val="22"/>
          <w:szCs w:val="22"/>
        </w:rPr>
      </w:pPr>
    </w:p>
    <w:p w14:paraId="163610C4" w14:textId="77777777" w:rsidR="00AA54CA" w:rsidRPr="002350D9" w:rsidRDefault="00AA54CA" w:rsidP="003418BE">
      <w:pPr>
        <w:pStyle w:val="Heading2"/>
        <w:tabs>
          <w:tab w:val="left" w:pos="810"/>
        </w:tabs>
        <w:jc w:val="both"/>
        <w:rPr>
          <w:rFonts w:ascii="Calibri" w:hAnsi="Calibri" w:cs="Calibri"/>
          <w:spacing w:val="-6"/>
          <w:sz w:val="22"/>
          <w:szCs w:val="22"/>
        </w:rPr>
      </w:pPr>
      <w:r w:rsidRPr="002350D9">
        <w:rPr>
          <w:rFonts w:ascii="Calibri" w:hAnsi="Calibri" w:cs="Calibri"/>
          <w:spacing w:val="-6"/>
          <w:sz w:val="22"/>
          <w:szCs w:val="22"/>
        </w:rPr>
        <w:t xml:space="preserve">Articolul 8 - Monitorizarea </w:t>
      </w:r>
      <w:r w:rsidR="00236027" w:rsidRPr="002350D9">
        <w:rPr>
          <w:rFonts w:ascii="Calibri" w:hAnsi="Calibri" w:cs="Calibri"/>
          <w:spacing w:val="-6"/>
          <w:sz w:val="22"/>
          <w:szCs w:val="22"/>
        </w:rPr>
        <w:t>ș</w:t>
      </w:r>
      <w:r w:rsidRPr="002350D9">
        <w:rPr>
          <w:rFonts w:ascii="Calibri" w:hAnsi="Calibri" w:cs="Calibri"/>
          <w:spacing w:val="-6"/>
          <w:sz w:val="22"/>
          <w:szCs w:val="22"/>
        </w:rPr>
        <w:t>i Evaluarea</w:t>
      </w:r>
      <w:r w:rsidR="00A9110F" w:rsidRPr="002350D9">
        <w:rPr>
          <w:rFonts w:ascii="Calibri" w:hAnsi="Calibri" w:cs="Calibri"/>
          <w:spacing w:val="-6"/>
          <w:sz w:val="22"/>
          <w:szCs w:val="22"/>
        </w:rPr>
        <w:t xml:space="preserve"> </w:t>
      </w:r>
      <w:r w:rsidRPr="002350D9">
        <w:rPr>
          <w:rFonts w:ascii="Calibri" w:hAnsi="Calibri" w:cs="Calibri"/>
          <w:spacing w:val="-6"/>
          <w:sz w:val="22"/>
          <w:szCs w:val="22"/>
        </w:rPr>
        <w:t>obiectivelor prev</w:t>
      </w:r>
      <w:r w:rsidR="00236027" w:rsidRPr="002350D9">
        <w:rPr>
          <w:rFonts w:ascii="Calibri" w:hAnsi="Calibri" w:cs="Calibri"/>
          <w:spacing w:val="-6"/>
          <w:sz w:val="22"/>
          <w:szCs w:val="22"/>
        </w:rPr>
        <w:t>ă</w:t>
      </w:r>
      <w:r w:rsidRPr="002350D9">
        <w:rPr>
          <w:rFonts w:ascii="Calibri" w:hAnsi="Calibri" w:cs="Calibri"/>
          <w:spacing w:val="-6"/>
          <w:sz w:val="22"/>
          <w:szCs w:val="22"/>
        </w:rPr>
        <w:t xml:space="preserve">zute </w:t>
      </w:r>
      <w:r w:rsidR="00236027" w:rsidRPr="002350D9">
        <w:rPr>
          <w:rFonts w:ascii="Calibri" w:hAnsi="Calibri" w:cs="Calibri"/>
          <w:spacing w:val="-6"/>
          <w:sz w:val="22"/>
          <w:szCs w:val="22"/>
        </w:rPr>
        <w:t>î</w:t>
      </w:r>
      <w:r w:rsidRPr="002350D9">
        <w:rPr>
          <w:rFonts w:ascii="Calibri" w:hAnsi="Calibri" w:cs="Calibri"/>
          <w:spacing w:val="-6"/>
          <w:sz w:val="22"/>
          <w:szCs w:val="22"/>
        </w:rPr>
        <w:t>n Planul de afaceri</w:t>
      </w:r>
    </w:p>
    <w:p w14:paraId="332DD9B0"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01050E68"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3A065A9D" w14:textId="77777777"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lastRenderedPageBreak/>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20CF00AC"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405977F0" w14:textId="77777777"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435B0788" w14:textId="77777777"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163CC1FA"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33EA57EE" w14:textId="77777777"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403C2392"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5E2D7745"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11458D1A" w14:textId="77777777"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3442DBAA"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03F1CB99"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6E1C60F4" w14:textId="77777777"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51C06F92" w14:textId="1C37A028"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5E85027D" w14:textId="77777777"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FBD5612"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0D9BB028"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lastRenderedPageBreak/>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28C1AA2D"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8AA4A4E"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7F15087" w14:textId="77777777" w:rsidR="009841CA" w:rsidRPr="002350D9" w:rsidRDefault="009841CA" w:rsidP="003418BE">
      <w:pPr>
        <w:pStyle w:val="Heading2"/>
        <w:tabs>
          <w:tab w:val="left" w:pos="810"/>
        </w:tabs>
        <w:jc w:val="both"/>
        <w:rPr>
          <w:rFonts w:ascii="Calibri" w:hAnsi="Calibri" w:cs="Calibri"/>
          <w:sz w:val="22"/>
          <w:szCs w:val="22"/>
        </w:rPr>
      </w:pPr>
      <w:bookmarkStart w:id="0" w:name="do|caX|ar45|al1|lia"/>
      <w:bookmarkStart w:id="1" w:name="do|caX|ar45|al1|lib"/>
      <w:bookmarkStart w:id="2" w:name="do|caX|ar45|al1|lic"/>
      <w:bookmarkEnd w:id="0"/>
      <w:bookmarkEnd w:id="1"/>
      <w:bookmarkEnd w:id="2"/>
    </w:p>
    <w:p w14:paraId="6FAB1BB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9 - Amendament la Contract</w:t>
      </w:r>
    </w:p>
    <w:p w14:paraId="1254138E"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 xml:space="preserve">online, </w:t>
      </w:r>
      <w:proofErr w:type="spellStart"/>
      <w:r w:rsidR="001C68E4" w:rsidRPr="002350D9">
        <w:rPr>
          <w:rFonts w:cs="Calibri"/>
          <w:lang w:val="fr-FR"/>
        </w:rPr>
        <w:t>prin</w:t>
      </w:r>
      <w:proofErr w:type="spellEnd"/>
      <w:r w:rsidR="001C68E4" w:rsidRPr="002350D9">
        <w:rPr>
          <w:rFonts w:cs="Calibri"/>
          <w:lang w:val="fr-FR"/>
        </w:rPr>
        <w:t xml:space="preserve"> </w:t>
      </w:r>
      <w:proofErr w:type="spellStart"/>
      <w:r w:rsidR="001C68E4" w:rsidRPr="002350D9">
        <w:rPr>
          <w:rFonts w:cs="Calibri"/>
          <w:lang w:val="fr-FR"/>
        </w:rPr>
        <w:t>intermediul</w:t>
      </w:r>
      <w:proofErr w:type="spellEnd"/>
      <w:r w:rsidR="001C68E4" w:rsidRPr="002350D9">
        <w:rPr>
          <w:rFonts w:cs="Calibri"/>
          <w:lang w:val="fr-FR"/>
        </w:rPr>
        <w:t xml:space="preserve"> </w:t>
      </w:r>
      <w:proofErr w:type="spellStart"/>
      <w:r w:rsidR="001C68E4" w:rsidRPr="002350D9">
        <w:rPr>
          <w:rFonts w:cs="Calibri"/>
          <w:lang w:val="fr-FR"/>
        </w:rPr>
        <w:t>aplicației</w:t>
      </w:r>
      <w:proofErr w:type="spellEnd"/>
      <w:r w:rsidR="001C68E4" w:rsidRPr="002350D9">
        <w:rPr>
          <w:rFonts w:cs="Calibri"/>
          <w:lang w:val="fr-FR"/>
        </w:rPr>
        <w:t>,</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3E7EE5A9"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3B7DB630" w14:textId="4D95587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proofErr w:type="spellStart"/>
      <w:r w:rsidR="001C68E4" w:rsidRPr="002350D9">
        <w:rPr>
          <w:rFonts w:cs="Calibri"/>
          <w:lang w:val="fr-FR"/>
        </w:rPr>
        <w:t>în</w:t>
      </w:r>
      <w:proofErr w:type="spellEnd"/>
      <w:r w:rsidR="001C68E4" w:rsidRPr="002350D9">
        <w:rPr>
          <w:rFonts w:cs="Calibri"/>
          <w:lang w:val="fr-FR"/>
        </w:rPr>
        <w:t xml:space="preserve"> format </w:t>
      </w:r>
      <w:proofErr w:type="spellStart"/>
      <w:r w:rsidR="001C68E4" w:rsidRPr="002350D9">
        <w:rPr>
          <w:rFonts w:cs="Calibri"/>
          <w:lang w:val="fr-FR"/>
        </w:rPr>
        <w:t>electronic</w:t>
      </w:r>
      <w:proofErr w:type="spellEnd"/>
      <w:r w:rsidR="001C68E4" w:rsidRPr="002350D9">
        <w:rPr>
          <w:rFonts w:cs="Calibri"/>
          <w:lang w:val="fr-FR"/>
        </w:rPr>
        <w:t xml:space="preserve">,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60C32FA5" w14:textId="75705DF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3B07AF79" w14:textId="77777777"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30E38954"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2418233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4D0C1507"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638F86C8"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14328D50"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7263E3B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7D22EEE3"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 xml:space="preserve">extrasul de pe cazierul judiciar, semnate de </w:t>
      </w:r>
      <w:proofErr w:type="gramStart"/>
      <w:r w:rsidRPr="002350D9">
        <w:rPr>
          <w:rFonts w:cs="Calibri"/>
        </w:rPr>
        <w:t>noul  reprezentant</w:t>
      </w:r>
      <w:proofErr w:type="gramEnd"/>
      <w:r w:rsidRPr="002350D9">
        <w:rPr>
          <w:rFonts w:cs="Calibri"/>
        </w:rPr>
        <w:t xml:space="preserve">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14:paraId="403388C1" w14:textId="72D1D386"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14122B8F" w14:textId="77777777" w:rsidR="009841CA" w:rsidRPr="002350D9" w:rsidRDefault="009841CA" w:rsidP="003418BE">
      <w:pPr>
        <w:pStyle w:val="Heading2"/>
        <w:tabs>
          <w:tab w:val="left" w:pos="810"/>
        </w:tabs>
        <w:jc w:val="both"/>
        <w:rPr>
          <w:rFonts w:ascii="Calibri" w:hAnsi="Calibri" w:cs="Calibri"/>
          <w:sz w:val="22"/>
          <w:szCs w:val="22"/>
        </w:rPr>
      </w:pPr>
    </w:p>
    <w:p w14:paraId="181DBF74" w14:textId="77777777" w:rsidR="00AA54CA" w:rsidRPr="002350D9" w:rsidRDefault="00AA54CA" w:rsidP="003418BE">
      <w:pPr>
        <w:pStyle w:val="Heading2"/>
        <w:tabs>
          <w:tab w:val="left" w:pos="810"/>
        </w:tabs>
        <w:jc w:val="both"/>
        <w:rPr>
          <w:rFonts w:ascii="Calibri" w:hAnsi="Calibri" w:cs="Calibri"/>
          <w:b w:val="0"/>
          <w:sz w:val="22"/>
          <w:szCs w:val="22"/>
        </w:rPr>
      </w:pPr>
      <w:r w:rsidRPr="002350D9">
        <w:rPr>
          <w:rFonts w:ascii="Calibri" w:hAnsi="Calibri" w:cs="Calibri"/>
          <w:sz w:val="22"/>
          <w:szCs w:val="22"/>
        </w:rPr>
        <w:t>Articolul 10 –</w:t>
      </w:r>
      <w:r w:rsidR="00DD6DC4" w:rsidRPr="002350D9">
        <w:rPr>
          <w:rFonts w:ascii="Calibri" w:hAnsi="Calibri" w:cs="Calibri"/>
          <w:sz w:val="22"/>
          <w:szCs w:val="22"/>
        </w:rPr>
        <w:t xml:space="preserve"> </w:t>
      </w:r>
      <w:r w:rsidRPr="002350D9">
        <w:rPr>
          <w:rFonts w:ascii="Calibri" w:hAnsi="Calibri" w:cs="Calibri"/>
          <w:sz w:val="22"/>
          <w:szCs w:val="22"/>
        </w:rPr>
        <w:t>Cesiunea</w:t>
      </w:r>
      <w:r w:rsidR="006742C1" w:rsidRPr="002350D9">
        <w:rPr>
          <w:rFonts w:ascii="Calibri" w:hAnsi="Calibri" w:cs="Calibri"/>
          <w:b w:val="0"/>
          <w:sz w:val="22"/>
          <w:szCs w:val="22"/>
        </w:rPr>
        <w:t>.</w:t>
      </w:r>
    </w:p>
    <w:p w14:paraId="484688F3" w14:textId="6D151176"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 xml:space="preserve">De asemenea, pentru circumstanțe excepționale sau în situații deosebite </w:t>
      </w:r>
      <w:r w:rsidR="003E5262" w:rsidRPr="002350D9">
        <w:rPr>
          <w:rFonts w:cs="Calibri"/>
        </w:rPr>
        <w:lastRenderedPageBreak/>
        <w:t>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 şi să nu figureze ca beneficiar al măsurilor similare din cadrul SDL care au ca tip de sprijin sumă forfetară şi sunt finanţate prin sM 19.2</w:t>
      </w:r>
      <w:r w:rsidR="00AA54CA" w:rsidRPr="002350D9">
        <w:rPr>
          <w:rFonts w:cs="Calibri"/>
        </w:rPr>
        <w:t>.</w:t>
      </w:r>
    </w:p>
    <w:p w14:paraId="5500BAE0"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14:paraId="180E1319"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6EFF52E3" w14:textId="77777777"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541BC021" w14:textId="5C4BCB5C"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47A6A0F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proofErr w:type="spellStart"/>
      <w:r w:rsidR="00995AF7" w:rsidRPr="002350D9">
        <w:rPr>
          <w:rFonts w:cs="Calibri"/>
          <w:lang w:val="fr-FR"/>
        </w:rPr>
        <w:t>sau</w:t>
      </w:r>
      <w:proofErr w:type="spellEnd"/>
      <w:r w:rsidR="00995AF7" w:rsidRPr="002350D9">
        <w:rPr>
          <w:rFonts w:cs="Calibri"/>
          <w:lang w:val="fr-FR"/>
        </w:rPr>
        <w:t xml:space="preserve"> </w:t>
      </w:r>
      <w:proofErr w:type="spellStart"/>
      <w:r w:rsidR="00995AF7" w:rsidRPr="002350D9">
        <w:rPr>
          <w:rFonts w:cs="Calibri"/>
          <w:lang w:val="fr-FR"/>
        </w:rPr>
        <w:t>din</w:t>
      </w:r>
      <w:proofErr w:type="spellEnd"/>
      <w:r w:rsidR="00995AF7" w:rsidRPr="002350D9">
        <w:rPr>
          <w:rFonts w:cs="Calibri"/>
          <w:lang w:val="fr-FR"/>
        </w:rPr>
        <w:t xml:space="preserve"> </w:t>
      </w:r>
      <w:proofErr w:type="spellStart"/>
      <w:r w:rsidR="00995AF7" w:rsidRPr="002350D9">
        <w:rPr>
          <w:rFonts w:cs="Calibri"/>
          <w:lang w:val="fr-FR"/>
        </w:rPr>
        <w:t>iniţiativa</w:t>
      </w:r>
      <w:proofErr w:type="spellEnd"/>
      <w:r w:rsidR="00995AF7" w:rsidRPr="002350D9">
        <w:rPr>
          <w:rFonts w:cs="Calibri"/>
          <w:lang w:val="fr-FR"/>
        </w:rPr>
        <w:t xml:space="preserve"> </w:t>
      </w:r>
      <w:proofErr w:type="spellStart"/>
      <w:r w:rsidR="00995AF7" w:rsidRPr="002350D9">
        <w:rPr>
          <w:rFonts w:cs="Calibri"/>
          <w:lang w:val="fr-FR"/>
        </w:rPr>
        <w:t>Autorității</w:t>
      </w:r>
      <w:proofErr w:type="spellEnd"/>
      <w:r w:rsidR="00995AF7" w:rsidRPr="002350D9">
        <w:rPr>
          <w:rFonts w:cs="Calibri"/>
          <w:lang w:val="fr-FR"/>
        </w:rPr>
        <w:t xml:space="preserve"> Contractante, </w:t>
      </w:r>
      <w:proofErr w:type="spellStart"/>
      <w:r w:rsidR="00995AF7" w:rsidRPr="002350D9">
        <w:rPr>
          <w:rFonts w:cs="Calibri"/>
          <w:lang w:val="fr-FR"/>
        </w:rPr>
        <w:t>caz</w:t>
      </w:r>
      <w:proofErr w:type="spellEnd"/>
      <w:r w:rsidR="00995AF7" w:rsidRPr="002350D9">
        <w:rPr>
          <w:rFonts w:cs="Calibri"/>
          <w:lang w:val="fr-FR"/>
        </w:rPr>
        <w:t xml:space="preserve"> </w:t>
      </w:r>
      <w:proofErr w:type="spellStart"/>
      <w:r w:rsidR="00995AF7" w:rsidRPr="002350D9">
        <w:rPr>
          <w:rFonts w:cs="Calibri"/>
          <w:lang w:val="fr-FR"/>
        </w:rPr>
        <w:t>în</w:t>
      </w:r>
      <w:proofErr w:type="spellEnd"/>
      <w:r w:rsidR="00995AF7" w:rsidRPr="002350D9">
        <w:rPr>
          <w:rFonts w:cs="Calibri"/>
          <w:lang w:val="fr-FR"/>
        </w:rPr>
        <w:t xml:space="preserve"> care </w:t>
      </w:r>
      <w:proofErr w:type="spellStart"/>
      <w:r w:rsidR="00995AF7" w:rsidRPr="002350D9">
        <w:rPr>
          <w:rFonts w:cs="Calibri"/>
          <w:lang w:val="fr-FR"/>
        </w:rPr>
        <w:t>beneficiarul</w:t>
      </w:r>
      <w:proofErr w:type="spellEnd"/>
      <w:r w:rsidR="00995AF7" w:rsidRPr="002350D9">
        <w:rPr>
          <w:rFonts w:cs="Calibri"/>
          <w:lang w:val="fr-FR"/>
        </w:rPr>
        <w:t xml:space="preserve"> va </w:t>
      </w:r>
      <w:proofErr w:type="spellStart"/>
      <w:r w:rsidR="00995AF7" w:rsidRPr="002350D9">
        <w:rPr>
          <w:rFonts w:cs="Calibri"/>
          <w:lang w:val="fr-FR"/>
        </w:rPr>
        <w:t>restitui</w:t>
      </w:r>
      <w:proofErr w:type="spellEnd"/>
      <w:r w:rsidR="00995AF7" w:rsidRPr="002350D9">
        <w:rPr>
          <w:rFonts w:cs="Calibri"/>
          <w:lang w:val="fr-FR"/>
        </w:rPr>
        <w:t xml:space="preserve"> </w:t>
      </w:r>
      <w:proofErr w:type="spellStart"/>
      <w:r w:rsidR="00995AF7" w:rsidRPr="002350D9">
        <w:rPr>
          <w:rFonts w:cs="Calibri"/>
          <w:lang w:val="fr-FR"/>
        </w:rPr>
        <w:t>integral</w:t>
      </w:r>
      <w:proofErr w:type="spellEnd"/>
      <w:r w:rsidR="00995AF7" w:rsidRPr="002350D9">
        <w:rPr>
          <w:rFonts w:cs="Calibri"/>
          <w:lang w:val="fr-FR"/>
        </w:rPr>
        <w:t xml:space="preserve"> </w:t>
      </w:r>
      <w:proofErr w:type="spellStart"/>
      <w:r w:rsidR="00995AF7" w:rsidRPr="002350D9">
        <w:rPr>
          <w:rFonts w:cs="Calibri"/>
          <w:lang w:val="fr-FR"/>
        </w:rPr>
        <w:t>sumele</w:t>
      </w:r>
      <w:proofErr w:type="spellEnd"/>
      <w:r w:rsidR="00995AF7" w:rsidRPr="002350D9">
        <w:rPr>
          <w:rFonts w:cs="Calibri"/>
          <w:lang w:val="fr-FR"/>
        </w:rPr>
        <w:t xml:space="preserve"> </w:t>
      </w:r>
      <w:proofErr w:type="spellStart"/>
      <w:r w:rsidR="00995AF7" w:rsidRPr="002350D9">
        <w:rPr>
          <w:rFonts w:cs="Calibri"/>
          <w:lang w:val="fr-FR"/>
        </w:rPr>
        <w:t>primite</w:t>
      </w:r>
      <w:proofErr w:type="spellEnd"/>
      <w:r w:rsidR="00995AF7" w:rsidRPr="002350D9">
        <w:rPr>
          <w:rFonts w:cs="Calibri"/>
          <w:lang w:val="fr-FR"/>
        </w:rPr>
        <w:t xml:space="preserve"> ca </w:t>
      </w:r>
      <w:proofErr w:type="spellStart"/>
      <w:r w:rsidR="00995AF7" w:rsidRPr="002350D9">
        <w:rPr>
          <w:rFonts w:cs="Calibri"/>
          <w:lang w:val="fr-FR"/>
        </w:rPr>
        <w:t>finanţare</w:t>
      </w:r>
      <w:proofErr w:type="spellEnd"/>
      <w:r w:rsidR="00995AF7" w:rsidRPr="002350D9">
        <w:rPr>
          <w:rFonts w:cs="Calibri"/>
          <w:lang w:val="fr-FR"/>
        </w:rPr>
        <w:t xml:space="preserve"> </w:t>
      </w:r>
      <w:proofErr w:type="spellStart"/>
      <w:r w:rsidR="00995AF7" w:rsidRPr="002350D9">
        <w:rPr>
          <w:rFonts w:cs="Calibri"/>
          <w:lang w:val="fr-FR"/>
        </w:rPr>
        <w:t>nerambursabilă</w:t>
      </w:r>
      <w:proofErr w:type="spellEnd"/>
      <w:r w:rsidR="00995AF7" w:rsidRPr="002350D9">
        <w:rPr>
          <w:rFonts w:cs="Calibri"/>
          <w:lang w:val="fr-FR"/>
        </w:rPr>
        <w:t xml:space="preserve"> </w:t>
      </w:r>
      <w:proofErr w:type="spellStart"/>
      <w:r w:rsidR="00995AF7" w:rsidRPr="002350D9">
        <w:rPr>
          <w:rFonts w:cs="Calibri"/>
          <w:lang w:val="fr-FR"/>
        </w:rPr>
        <w:t>până</w:t>
      </w:r>
      <w:proofErr w:type="spellEnd"/>
      <w:r w:rsidR="00995AF7" w:rsidRPr="002350D9">
        <w:rPr>
          <w:rFonts w:cs="Calibri"/>
          <w:lang w:val="fr-FR"/>
        </w:rPr>
        <w:t xml:space="preserve"> la data </w:t>
      </w:r>
      <w:proofErr w:type="spellStart"/>
      <w:r w:rsidR="00995AF7" w:rsidRPr="002350D9">
        <w:rPr>
          <w:rFonts w:cs="Calibri"/>
          <w:lang w:val="fr-FR"/>
        </w:rPr>
        <w:t>încetării</w:t>
      </w:r>
      <w:proofErr w:type="spellEnd"/>
      <w:r w:rsidR="00995AF7" w:rsidRPr="002350D9">
        <w:rPr>
          <w:rFonts w:cs="Calibri"/>
          <w:lang w:val="fr-FR"/>
        </w:rPr>
        <w:t xml:space="preserve"> </w:t>
      </w:r>
      <w:proofErr w:type="spellStart"/>
      <w:r w:rsidR="00995AF7" w:rsidRPr="002350D9">
        <w:rPr>
          <w:rFonts w:cs="Calibri"/>
          <w:lang w:val="fr-FR"/>
        </w:rPr>
        <w:t>contractului</w:t>
      </w:r>
      <w:proofErr w:type="spellEnd"/>
      <w:r w:rsidR="00027704" w:rsidRPr="002350D9">
        <w:rPr>
          <w:rFonts w:cs="Calibri"/>
        </w:rPr>
        <w:t>.</w:t>
      </w:r>
    </w:p>
    <w:p w14:paraId="7D907F7E" w14:textId="62C56D0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2B77EFEC"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 xml:space="preserve">din </w:t>
      </w:r>
      <w:proofErr w:type="spellStart"/>
      <w:r w:rsidR="00023B2F" w:rsidRPr="002350D9">
        <w:rPr>
          <w:rFonts w:cs="Calibri"/>
          <w:lang w:val="en-US"/>
        </w:rPr>
        <w:t>prezenta</w:t>
      </w:r>
      <w:proofErr w:type="spellEnd"/>
      <w:r w:rsidR="00023B2F" w:rsidRPr="002350D9">
        <w:rPr>
          <w:rFonts w:cs="Calibri"/>
          <w:lang w:val="en-US"/>
        </w:rPr>
        <w:t xml:space="preserve"> </w:t>
      </w:r>
      <w:proofErr w:type="spellStart"/>
      <w:r w:rsidR="00023B2F" w:rsidRPr="002350D9">
        <w:rPr>
          <w:rFonts w:cs="Calibri"/>
          <w:lang w:val="en-US"/>
        </w:rPr>
        <w:t>Anexă</w:t>
      </w:r>
      <w:proofErr w:type="spellEnd"/>
      <w:r w:rsidR="00AA54CA" w:rsidRPr="002350D9">
        <w:rPr>
          <w:rFonts w:cs="Calibri"/>
        </w:rPr>
        <w:t>.</w:t>
      </w:r>
    </w:p>
    <w:p w14:paraId="333C00FC"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1FFE8BA1" w14:textId="4AF56363"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situația</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care la data </w:t>
      </w:r>
      <w:proofErr w:type="spellStart"/>
      <w:r w:rsidRPr="002350D9">
        <w:rPr>
          <w:rFonts w:cs="Calibri"/>
          <w:lang w:val="fr-FR"/>
        </w:rPr>
        <w:t>solicit</w:t>
      </w:r>
      <w:r w:rsidR="00236027" w:rsidRPr="002350D9">
        <w:rPr>
          <w:rFonts w:cs="Calibri"/>
          <w:lang w:val="fr-FR"/>
        </w:rPr>
        <w:t>ă</w:t>
      </w:r>
      <w:r w:rsidRPr="002350D9">
        <w:rPr>
          <w:rFonts w:cs="Calibri"/>
          <w:lang w:val="fr-FR"/>
        </w:rPr>
        <w:t>rii</w:t>
      </w:r>
      <w:proofErr w:type="spellEnd"/>
      <w:r w:rsidRPr="002350D9">
        <w:rPr>
          <w:rFonts w:cs="Calibri"/>
          <w:lang w:val="fr-FR"/>
        </w:rPr>
        <w:t xml:space="preserve"> </w:t>
      </w:r>
      <w:proofErr w:type="spellStart"/>
      <w:r w:rsidRPr="002350D9">
        <w:rPr>
          <w:rFonts w:cs="Calibri"/>
          <w:lang w:val="fr-FR"/>
        </w:rPr>
        <w:t>celei</w:t>
      </w:r>
      <w:proofErr w:type="spellEnd"/>
      <w:r w:rsidRPr="002350D9">
        <w:rPr>
          <w:rFonts w:cs="Calibri"/>
          <w:lang w:val="fr-FR"/>
        </w:rPr>
        <w:t xml:space="preserve"> </w:t>
      </w:r>
      <w:proofErr w:type="spellStart"/>
      <w:r w:rsidRPr="002350D9">
        <w:rPr>
          <w:rFonts w:cs="Calibri"/>
          <w:lang w:val="fr-FR"/>
        </w:rPr>
        <w:t>de-a</w:t>
      </w:r>
      <w:proofErr w:type="spellEnd"/>
      <w:r w:rsidRPr="002350D9">
        <w:rPr>
          <w:rFonts w:cs="Calibri"/>
          <w:lang w:val="fr-FR"/>
        </w:rPr>
        <w:t xml:space="preserve"> </w:t>
      </w:r>
      <w:proofErr w:type="spellStart"/>
      <w:r w:rsidRPr="002350D9">
        <w:rPr>
          <w:rFonts w:cs="Calibri"/>
          <w:lang w:val="fr-FR"/>
        </w:rPr>
        <w:t>doua</w:t>
      </w:r>
      <w:proofErr w:type="spellEnd"/>
      <w:r w:rsidRPr="002350D9">
        <w:rPr>
          <w:rFonts w:cs="Calibri"/>
          <w:lang w:val="fr-FR"/>
        </w:rPr>
        <w:t xml:space="preserve"> </w:t>
      </w:r>
      <w:proofErr w:type="spellStart"/>
      <w:r w:rsidRPr="002350D9">
        <w:rPr>
          <w:rFonts w:cs="Calibri"/>
          <w:lang w:val="fr-FR"/>
        </w:rPr>
        <w:t>tranșe</w:t>
      </w:r>
      <w:proofErr w:type="spellEnd"/>
      <w:r w:rsidRPr="002350D9">
        <w:rPr>
          <w:rFonts w:cs="Calibri"/>
          <w:lang w:val="fr-FR"/>
        </w:rPr>
        <w:t xml:space="preserve"> de </w:t>
      </w:r>
      <w:proofErr w:type="spellStart"/>
      <w:r w:rsidRPr="002350D9">
        <w:rPr>
          <w:rFonts w:cs="Calibri"/>
          <w:lang w:val="fr-FR"/>
        </w:rPr>
        <w:t>plat</w:t>
      </w:r>
      <w:r w:rsidR="00236027" w:rsidRPr="002350D9">
        <w:rPr>
          <w:rFonts w:cs="Calibri"/>
          <w:lang w:val="fr-FR"/>
        </w:rPr>
        <w:t>ă</w:t>
      </w:r>
      <w:proofErr w:type="spellEnd"/>
      <w:r w:rsidRPr="002350D9">
        <w:rPr>
          <w:rFonts w:cs="Calibri"/>
          <w:lang w:val="fr-FR"/>
        </w:rPr>
        <w:t xml:space="preserve"> se </w:t>
      </w:r>
      <w:proofErr w:type="spellStart"/>
      <w:r w:rsidRPr="002350D9">
        <w:rPr>
          <w:rFonts w:cs="Calibri"/>
          <w:lang w:val="fr-FR"/>
        </w:rPr>
        <w:t>constat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ne</w:t>
      </w:r>
      <w:r w:rsidR="00236027" w:rsidRPr="002350D9">
        <w:rPr>
          <w:rFonts w:cs="Calibri"/>
          <w:lang w:val="fr-FR"/>
        </w:rPr>
        <w:t>î</w:t>
      </w:r>
      <w:r w:rsidRPr="002350D9">
        <w:rPr>
          <w:rFonts w:cs="Calibri"/>
          <w:lang w:val="fr-FR"/>
        </w:rPr>
        <w:t>ndeplinirea</w:t>
      </w:r>
      <w:proofErr w:type="spellEnd"/>
      <w:r w:rsidRPr="002350D9">
        <w:rPr>
          <w:rFonts w:cs="Calibri"/>
          <w:lang w:val="fr-FR"/>
        </w:rPr>
        <w:t xml:space="preserve"> </w:t>
      </w:r>
      <w:proofErr w:type="spellStart"/>
      <w:r w:rsidRPr="002350D9">
        <w:rPr>
          <w:rFonts w:cs="Calibri"/>
          <w:lang w:val="fr-FR"/>
        </w:rPr>
        <w:t>unuia</w:t>
      </w:r>
      <w:proofErr w:type="spellEnd"/>
      <w:r w:rsidRPr="002350D9">
        <w:rPr>
          <w:rFonts w:cs="Calibri"/>
          <w:lang w:val="fr-FR"/>
        </w:rPr>
        <w:t xml:space="preserve">/mai </w:t>
      </w:r>
      <w:proofErr w:type="spellStart"/>
      <w:r w:rsidRPr="002350D9">
        <w:rPr>
          <w:rFonts w:cs="Calibri"/>
          <w:lang w:val="fr-FR"/>
        </w:rPr>
        <w:t>multor</w:t>
      </w:r>
      <w:proofErr w:type="spellEnd"/>
      <w:r w:rsidRPr="002350D9">
        <w:rPr>
          <w:rFonts w:cs="Calibri"/>
          <w:lang w:val="fr-FR"/>
        </w:rPr>
        <w:t xml:space="preserve"> </w:t>
      </w:r>
      <w:proofErr w:type="spellStart"/>
      <w:r w:rsidRPr="002350D9">
        <w:rPr>
          <w:rFonts w:cs="Calibri"/>
          <w:lang w:val="fr-FR"/>
        </w:rPr>
        <w:t>obiective</w:t>
      </w:r>
      <w:proofErr w:type="spellEnd"/>
      <w:r w:rsidRPr="002350D9">
        <w:rPr>
          <w:rFonts w:cs="Calibri"/>
          <w:lang w:val="fr-FR"/>
        </w:rPr>
        <w:t xml:space="preserve"> </w:t>
      </w:r>
      <w:proofErr w:type="spellStart"/>
      <w:r w:rsidRPr="002350D9">
        <w:rPr>
          <w:rFonts w:cs="Calibri"/>
          <w:lang w:val="fr-FR"/>
        </w:rPr>
        <w:t>specifice</w:t>
      </w:r>
      <w:proofErr w:type="spellEnd"/>
      <w:r w:rsidRPr="002350D9">
        <w:rPr>
          <w:rFonts w:cs="Calibri"/>
          <w:lang w:val="fr-FR"/>
        </w:rPr>
        <w:t xml:space="preserve"> </w:t>
      </w:r>
      <w:proofErr w:type="spellStart"/>
      <w:r w:rsidRPr="002350D9">
        <w:rPr>
          <w:rFonts w:cs="Calibri"/>
          <w:lang w:val="fr-FR"/>
        </w:rPr>
        <w:t>prev</w:t>
      </w:r>
      <w:r w:rsidR="00236027" w:rsidRPr="002350D9">
        <w:rPr>
          <w:rFonts w:cs="Calibri"/>
          <w:lang w:val="fr-FR"/>
        </w:rPr>
        <w:t>ă</w:t>
      </w:r>
      <w:r w:rsidRPr="002350D9">
        <w:rPr>
          <w:rFonts w:cs="Calibri"/>
          <w:lang w:val="fr-FR"/>
        </w:rPr>
        <w:t>zute</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Planul</w:t>
      </w:r>
      <w:proofErr w:type="spellEnd"/>
      <w:r w:rsidRPr="002350D9">
        <w:rPr>
          <w:rFonts w:cs="Calibri"/>
          <w:lang w:val="fr-FR"/>
        </w:rPr>
        <w:t xml:space="preserve"> de </w:t>
      </w:r>
      <w:proofErr w:type="spellStart"/>
      <w:r w:rsidRPr="002350D9">
        <w:rPr>
          <w:rFonts w:cs="Calibri"/>
          <w:lang w:val="fr-FR"/>
        </w:rPr>
        <w:t>afaceri</w:t>
      </w:r>
      <w:proofErr w:type="spellEnd"/>
      <w:r w:rsidRPr="002350D9">
        <w:rPr>
          <w:rFonts w:cs="Calibri"/>
          <w:lang w:val="fr-FR"/>
        </w:rPr>
        <w:t xml:space="preserve">, AFIR va </w:t>
      </w:r>
      <w:proofErr w:type="spellStart"/>
      <w:r w:rsidRPr="002350D9">
        <w:rPr>
          <w:rFonts w:cs="Calibri"/>
          <w:lang w:val="fr-FR"/>
        </w:rPr>
        <w:t>proceda</w:t>
      </w:r>
      <w:proofErr w:type="spellEnd"/>
      <w:r w:rsidRPr="002350D9">
        <w:rPr>
          <w:rFonts w:cs="Calibri"/>
          <w:lang w:val="fr-FR"/>
        </w:rPr>
        <w:t xml:space="preserve"> la </w:t>
      </w:r>
      <w:proofErr w:type="spellStart"/>
      <w:r w:rsidRPr="002350D9">
        <w:rPr>
          <w:rFonts w:cs="Calibri"/>
          <w:lang w:val="fr-FR"/>
        </w:rPr>
        <w:t>recuperarea</w:t>
      </w:r>
      <w:proofErr w:type="spellEnd"/>
      <w:r w:rsidRPr="002350D9">
        <w:rPr>
          <w:rFonts w:cs="Calibri"/>
          <w:lang w:val="fr-FR"/>
        </w:rPr>
        <w:t xml:space="preserve"> </w:t>
      </w:r>
      <w:proofErr w:type="spellStart"/>
      <w:r w:rsidRPr="002350D9">
        <w:rPr>
          <w:rFonts w:cs="Calibri"/>
          <w:lang w:val="fr-FR"/>
        </w:rPr>
        <w:t>unei</w:t>
      </w:r>
      <w:proofErr w:type="spellEnd"/>
      <w:r w:rsidRPr="002350D9">
        <w:rPr>
          <w:rFonts w:cs="Calibri"/>
          <w:lang w:val="fr-FR"/>
        </w:rPr>
        <w:t xml:space="preserve"> </w:t>
      </w:r>
      <w:proofErr w:type="spellStart"/>
      <w:r w:rsidRPr="002350D9">
        <w:rPr>
          <w:rFonts w:cs="Calibri"/>
          <w:lang w:val="fr-FR"/>
        </w:rPr>
        <w:t>sume</w:t>
      </w:r>
      <w:proofErr w:type="spellEnd"/>
      <w:r w:rsidRPr="002350D9">
        <w:rPr>
          <w:rFonts w:cs="Calibri"/>
          <w:lang w:val="fr-FR"/>
        </w:rPr>
        <w:t xml:space="preserve"> </w:t>
      </w:r>
      <w:proofErr w:type="spellStart"/>
      <w:r w:rsidRPr="002350D9">
        <w:rPr>
          <w:rFonts w:cs="Calibri"/>
          <w:lang w:val="fr-FR"/>
        </w:rPr>
        <w:t>proporțional</w:t>
      </w:r>
      <w:proofErr w:type="spellEnd"/>
      <w:r w:rsidRPr="002350D9">
        <w:rPr>
          <w:rFonts w:cs="Calibri"/>
          <w:lang w:val="fr-FR"/>
        </w:rPr>
        <w:t xml:space="preserve"> </w:t>
      </w:r>
      <w:proofErr w:type="spellStart"/>
      <w:r w:rsidRPr="002350D9">
        <w:rPr>
          <w:rFonts w:cs="Calibri"/>
          <w:lang w:val="fr-FR"/>
        </w:rPr>
        <w:t>cu</w:t>
      </w:r>
      <w:proofErr w:type="spellEnd"/>
      <w:r w:rsidRPr="002350D9">
        <w:rPr>
          <w:rFonts w:cs="Calibri"/>
          <w:lang w:val="fr-FR"/>
        </w:rPr>
        <w:t xml:space="preserve"> </w:t>
      </w:r>
      <w:proofErr w:type="spellStart"/>
      <w:r w:rsidRPr="002350D9">
        <w:rPr>
          <w:rFonts w:cs="Calibri"/>
          <w:lang w:val="fr-FR"/>
        </w:rPr>
        <w:t>ponderea</w:t>
      </w:r>
      <w:proofErr w:type="spellEnd"/>
      <w:r w:rsidRPr="002350D9">
        <w:rPr>
          <w:rFonts w:cs="Calibri"/>
          <w:lang w:val="fr-FR"/>
        </w:rPr>
        <w:t xml:space="preserve"> </w:t>
      </w:r>
      <w:proofErr w:type="spellStart"/>
      <w:r w:rsidRPr="002350D9">
        <w:rPr>
          <w:rFonts w:cs="Calibri"/>
          <w:lang w:val="fr-FR"/>
        </w:rPr>
        <w:t>aferent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obiectivului</w:t>
      </w:r>
      <w:proofErr w:type="spellEnd"/>
      <w:r w:rsidRPr="002350D9">
        <w:rPr>
          <w:rFonts w:cs="Calibri"/>
          <w:lang w:val="fr-FR"/>
        </w:rPr>
        <w:t>/</w:t>
      </w:r>
      <w:proofErr w:type="spellStart"/>
      <w:r w:rsidRPr="002350D9">
        <w:rPr>
          <w:rFonts w:cs="Calibri"/>
          <w:lang w:val="fr-FR"/>
        </w:rPr>
        <w:t>obiectivelor</w:t>
      </w:r>
      <w:proofErr w:type="spellEnd"/>
      <w:r w:rsidRPr="002350D9">
        <w:rPr>
          <w:rFonts w:cs="Calibri"/>
          <w:lang w:val="fr-FR"/>
        </w:rPr>
        <w:t xml:space="preserve"> </w:t>
      </w:r>
      <w:proofErr w:type="spellStart"/>
      <w:r w:rsidRPr="002350D9">
        <w:rPr>
          <w:rFonts w:cs="Calibri"/>
          <w:lang w:val="fr-FR"/>
        </w:rPr>
        <w:t>nerealizate</w:t>
      </w:r>
      <w:proofErr w:type="spellEnd"/>
      <w:r w:rsidRPr="002350D9">
        <w:rPr>
          <w:rFonts w:cs="Calibri"/>
          <w:lang w:val="fr-FR"/>
        </w:rPr>
        <w:t xml:space="preserve"> (se </w:t>
      </w:r>
      <w:proofErr w:type="spellStart"/>
      <w:r w:rsidRPr="002350D9">
        <w:rPr>
          <w:rFonts w:cs="Calibri"/>
          <w:lang w:val="fr-FR"/>
        </w:rPr>
        <w:t>aplic</w:t>
      </w:r>
      <w:r w:rsidR="00236027" w:rsidRPr="002350D9">
        <w:rPr>
          <w:rFonts w:cs="Calibri"/>
          <w:lang w:val="fr-FR"/>
        </w:rPr>
        <w:t>ă</w:t>
      </w:r>
      <w:proofErr w:type="spellEnd"/>
      <w:r w:rsidRPr="002350D9">
        <w:rPr>
          <w:rFonts w:cs="Calibri"/>
          <w:lang w:val="fr-FR"/>
        </w:rPr>
        <w:t xml:space="preserve"> la </w:t>
      </w:r>
      <w:proofErr w:type="spellStart"/>
      <w:r w:rsidRPr="002350D9">
        <w:rPr>
          <w:rFonts w:cs="Calibri"/>
          <w:lang w:val="fr-FR"/>
        </w:rPr>
        <w:t>intreaga</w:t>
      </w:r>
      <w:proofErr w:type="spellEnd"/>
      <w:r w:rsidRPr="002350D9">
        <w:rPr>
          <w:rFonts w:cs="Calibri"/>
          <w:lang w:val="fr-FR"/>
        </w:rPr>
        <w:t xml:space="preserve"> </w:t>
      </w:r>
      <w:proofErr w:type="spellStart"/>
      <w:r w:rsidRPr="002350D9">
        <w:rPr>
          <w:rFonts w:cs="Calibri"/>
          <w:lang w:val="fr-FR"/>
        </w:rPr>
        <w:t>valoare</w:t>
      </w:r>
      <w:proofErr w:type="spellEnd"/>
      <w:r w:rsidRPr="002350D9">
        <w:rPr>
          <w:rFonts w:cs="Calibri"/>
          <w:lang w:val="fr-FR"/>
        </w:rPr>
        <w:t xml:space="preserve"> a </w:t>
      </w:r>
      <w:proofErr w:type="spellStart"/>
      <w:r w:rsidRPr="002350D9">
        <w:rPr>
          <w:rFonts w:cs="Calibri"/>
          <w:lang w:val="fr-FR"/>
        </w:rPr>
        <w:t>sprijinului</w:t>
      </w:r>
      <w:proofErr w:type="spellEnd"/>
      <w:r w:rsidRPr="002350D9">
        <w:rPr>
          <w:rFonts w:cs="Calibri"/>
          <w:lang w:val="fr-FR"/>
        </w:rPr>
        <w:t xml:space="preserve"> </w:t>
      </w:r>
      <w:proofErr w:type="spellStart"/>
      <w:r w:rsidRPr="002350D9">
        <w:rPr>
          <w:rFonts w:cs="Calibri"/>
          <w:lang w:val="fr-FR"/>
        </w:rPr>
        <w:t>acordat</w:t>
      </w:r>
      <w:proofErr w:type="spellEnd"/>
      <w:r w:rsidRPr="002350D9">
        <w:rPr>
          <w:rFonts w:cs="Calibri"/>
          <w:lang w:val="fr-FR"/>
        </w:rPr>
        <w:t>).</w:t>
      </w:r>
    </w:p>
    <w:p w14:paraId="033F6F4A" w14:textId="42F2BABC"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cazul</w:t>
      </w:r>
      <w:proofErr w:type="spellEnd"/>
      <w:r w:rsidRPr="002350D9">
        <w:rPr>
          <w:rFonts w:cs="Calibri"/>
          <w:lang w:val="fr-FR"/>
        </w:rPr>
        <w:t xml:space="preserve"> </w:t>
      </w:r>
      <w:proofErr w:type="spellStart"/>
      <w:r w:rsidRPr="002350D9">
        <w:rPr>
          <w:rFonts w:cs="Calibri"/>
          <w:lang w:val="fr-FR"/>
        </w:rPr>
        <w:t>beneficiarului</w:t>
      </w:r>
      <w:proofErr w:type="spellEnd"/>
      <w:r w:rsidRPr="002350D9">
        <w:rPr>
          <w:rFonts w:cs="Calibri"/>
          <w:lang w:val="fr-FR"/>
        </w:rPr>
        <w:t xml:space="preserve"> </w:t>
      </w:r>
      <w:proofErr w:type="spellStart"/>
      <w:r w:rsidRPr="002350D9">
        <w:rPr>
          <w:rFonts w:cs="Calibri"/>
          <w:lang w:val="fr-FR"/>
        </w:rPr>
        <w:t>împotriva</w:t>
      </w:r>
      <w:proofErr w:type="spellEnd"/>
      <w:r w:rsidRPr="002350D9">
        <w:rPr>
          <w:rFonts w:cs="Calibri"/>
          <w:lang w:val="fr-FR"/>
        </w:rPr>
        <w:t xml:space="preserve"> </w:t>
      </w:r>
      <w:proofErr w:type="spellStart"/>
      <w:r w:rsidRPr="002350D9">
        <w:rPr>
          <w:rFonts w:cs="Calibri"/>
          <w:lang w:val="fr-FR"/>
        </w:rPr>
        <w:t>căruia</w:t>
      </w:r>
      <w:proofErr w:type="spellEnd"/>
      <w:r w:rsidRPr="002350D9">
        <w:rPr>
          <w:rFonts w:cs="Calibri"/>
          <w:lang w:val="fr-FR"/>
        </w:rPr>
        <w:t xml:space="preserve"> </w:t>
      </w:r>
      <w:proofErr w:type="spellStart"/>
      <w:r w:rsidRPr="002350D9">
        <w:rPr>
          <w:rFonts w:cs="Calibri"/>
          <w:lang w:val="fr-FR"/>
        </w:rPr>
        <w:t>instanța</w:t>
      </w:r>
      <w:proofErr w:type="spellEnd"/>
      <w:r w:rsidRPr="002350D9">
        <w:rPr>
          <w:rFonts w:cs="Calibri"/>
          <w:lang w:val="fr-FR"/>
        </w:rPr>
        <w:t xml:space="preserve"> a </w:t>
      </w:r>
      <w:proofErr w:type="spellStart"/>
      <w:r w:rsidRPr="002350D9">
        <w:rPr>
          <w:rFonts w:cs="Calibri"/>
          <w:lang w:val="fr-FR"/>
        </w:rPr>
        <w:t>dispu</w:t>
      </w:r>
      <w:r w:rsidR="000E2E58" w:rsidRPr="002350D9">
        <w:rPr>
          <w:rFonts w:cs="Calibri"/>
          <w:lang w:val="fr-FR"/>
        </w:rPr>
        <w:t>s</w:t>
      </w:r>
      <w:proofErr w:type="spellEnd"/>
      <w:r w:rsidR="000E2E58" w:rsidRPr="002350D9">
        <w:rPr>
          <w:rFonts w:cs="Calibri"/>
          <w:lang w:val="fr-FR"/>
        </w:rPr>
        <w:t xml:space="preserve"> </w:t>
      </w:r>
      <w:proofErr w:type="spellStart"/>
      <w:r w:rsidR="000E2E58" w:rsidRPr="002350D9">
        <w:rPr>
          <w:rFonts w:cs="Calibri"/>
          <w:lang w:val="fr-FR"/>
        </w:rPr>
        <w:t>prin</w:t>
      </w:r>
      <w:proofErr w:type="spellEnd"/>
      <w:r w:rsidR="000E2E58" w:rsidRPr="002350D9">
        <w:rPr>
          <w:rFonts w:cs="Calibri"/>
          <w:lang w:val="fr-FR"/>
        </w:rPr>
        <w:t xml:space="preserve"> </w:t>
      </w:r>
      <w:proofErr w:type="spellStart"/>
      <w:r w:rsidR="000E2E58" w:rsidRPr="002350D9">
        <w:rPr>
          <w:rFonts w:cs="Calibri"/>
          <w:lang w:val="fr-FR"/>
        </w:rPr>
        <w:t>hotărâre</w:t>
      </w:r>
      <w:proofErr w:type="spellEnd"/>
      <w:r w:rsidR="000E2E58" w:rsidRPr="002350D9">
        <w:rPr>
          <w:rFonts w:cs="Calibri"/>
          <w:lang w:val="fr-FR"/>
        </w:rPr>
        <w:t xml:space="preserve"> </w:t>
      </w:r>
      <w:proofErr w:type="spellStart"/>
      <w:r w:rsidR="000E2E58" w:rsidRPr="002350D9">
        <w:rPr>
          <w:rFonts w:cs="Calibri"/>
          <w:lang w:val="fr-FR"/>
        </w:rPr>
        <w:t>judecătorească</w:t>
      </w:r>
      <w:proofErr w:type="spellEnd"/>
      <w:r w:rsidR="000E2E58" w:rsidRPr="002350D9">
        <w:rPr>
          <w:rFonts w:cs="Calibri"/>
          <w:lang w:val="fr-FR"/>
        </w:rPr>
        <w:t xml:space="preserve"> </w:t>
      </w:r>
      <w:proofErr w:type="spellStart"/>
      <w:r w:rsidRPr="002350D9">
        <w:rPr>
          <w:rFonts w:cs="Calibri"/>
          <w:lang w:val="fr-FR"/>
        </w:rPr>
        <w:t>deschiderea</w:t>
      </w:r>
      <w:proofErr w:type="spellEnd"/>
      <w:r w:rsidRPr="002350D9">
        <w:rPr>
          <w:rFonts w:cs="Calibri"/>
          <w:lang w:val="fr-FR"/>
        </w:rPr>
        <w:t xml:space="preserve"> </w:t>
      </w:r>
      <w:proofErr w:type="spellStart"/>
      <w:r w:rsidRPr="002350D9">
        <w:rPr>
          <w:rFonts w:cs="Calibri"/>
          <w:lang w:val="fr-FR"/>
        </w:rPr>
        <w:t>procedurii</w:t>
      </w:r>
      <w:proofErr w:type="spellEnd"/>
      <w:r w:rsidRPr="002350D9">
        <w:rPr>
          <w:rFonts w:cs="Calibri"/>
          <w:lang w:val="fr-FR"/>
        </w:rPr>
        <w:t xml:space="preserve"> de </w:t>
      </w:r>
      <w:proofErr w:type="spellStart"/>
      <w:r w:rsidRPr="002350D9">
        <w:rPr>
          <w:rFonts w:cs="Calibri"/>
          <w:lang w:val="fr-FR"/>
        </w:rPr>
        <w:t>insolvenţă</w:t>
      </w:r>
      <w:proofErr w:type="spellEnd"/>
      <w:r w:rsidRPr="002350D9">
        <w:rPr>
          <w:rFonts w:cs="Calibri"/>
          <w:lang w:val="fr-FR"/>
        </w:rPr>
        <w:t xml:space="preserve">, </w:t>
      </w:r>
      <w:proofErr w:type="spellStart"/>
      <w:r w:rsidRPr="002350D9">
        <w:rPr>
          <w:rFonts w:cs="Calibri"/>
          <w:lang w:val="fr-FR"/>
        </w:rPr>
        <w:t>Autoritatea</w:t>
      </w:r>
      <w:proofErr w:type="spellEnd"/>
      <w:r w:rsidRPr="002350D9">
        <w:rPr>
          <w:rFonts w:cs="Calibri"/>
          <w:lang w:val="fr-FR"/>
        </w:rPr>
        <w:t xml:space="preserve"> </w:t>
      </w:r>
      <w:proofErr w:type="spellStart"/>
      <w:r w:rsidRPr="002350D9">
        <w:rPr>
          <w:rFonts w:cs="Calibri"/>
          <w:lang w:val="fr-FR"/>
        </w:rPr>
        <w:t>Contractantă</w:t>
      </w:r>
      <w:proofErr w:type="spellEnd"/>
      <w:r w:rsidRPr="002350D9">
        <w:rPr>
          <w:rFonts w:cs="Calibri"/>
          <w:lang w:val="fr-FR"/>
        </w:rPr>
        <w:t xml:space="preserve"> are </w:t>
      </w:r>
      <w:proofErr w:type="spellStart"/>
      <w:r w:rsidRPr="002350D9">
        <w:rPr>
          <w:rFonts w:cs="Calibri"/>
          <w:lang w:val="fr-FR"/>
        </w:rPr>
        <w:t>obligația</w:t>
      </w:r>
      <w:proofErr w:type="spellEnd"/>
      <w:r w:rsidRPr="002350D9">
        <w:rPr>
          <w:rFonts w:cs="Calibri"/>
          <w:lang w:val="fr-FR"/>
        </w:rPr>
        <w:t xml:space="preserve"> </w:t>
      </w:r>
      <w:proofErr w:type="spellStart"/>
      <w:r w:rsidRPr="002350D9">
        <w:rPr>
          <w:rFonts w:cs="Calibri"/>
          <w:lang w:val="fr-FR"/>
        </w:rPr>
        <w:t>să</w:t>
      </w:r>
      <w:proofErr w:type="spellEnd"/>
      <w:r w:rsidRPr="002350D9">
        <w:rPr>
          <w:rFonts w:cs="Calibri"/>
          <w:lang w:val="fr-FR"/>
        </w:rPr>
        <w:t xml:space="preserve"> </w:t>
      </w:r>
      <w:proofErr w:type="spellStart"/>
      <w:r w:rsidRPr="002350D9">
        <w:rPr>
          <w:rFonts w:cs="Calibri"/>
          <w:lang w:val="fr-FR"/>
        </w:rPr>
        <w:t>demareze</w:t>
      </w:r>
      <w:proofErr w:type="spellEnd"/>
      <w:r w:rsidR="000E2E58" w:rsidRPr="002350D9">
        <w:rPr>
          <w:rFonts w:cs="Calibri"/>
          <w:lang w:val="fr-FR"/>
        </w:rPr>
        <w:t xml:space="preserve">, </w:t>
      </w:r>
      <w:proofErr w:type="spellStart"/>
      <w:r w:rsidR="000E2E58" w:rsidRPr="002350D9">
        <w:rPr>
          <w:rFonts w:cs="Calibri"/>
          <w:lang w:val="fr-FR"/>
        </w:rPr>
        <w:t>în</w:t>
      </w:r>
      <w:proofErr w:type="spellEnd"/>
      <w:r w:rsidR="000E2E58" w:rsidRPr="002350D9">
        <w:rPr>
          <w:rFonts w:cs="Calibri"/>
          <w:lang w:val="fr-FR"/>
        </w:rPr>
        <w:t xml:space="preserve"> </w:t>
      </w:r>
      <w:proofErr w:type="spellStart"/>
      <w:r w:rsidR="000E2E58" w:rsidRPr="002350D9">
        <w:rPr>
          <w:rFonts w:cs="Calibri"/>
          <w:lang w:val="fr-FR"/>
        </w:rPr>
        <w:t>condiţiile</w:t>
      </w:r>
      <w:proofErr w:type="spellEnd"/>
      <w:r w:rsidR="000E2E58" w:rsidRPr="002350D9">
        <w:rPr>
          <w:rFonts w:cs="Calibri"/>
          <w:lang w:val="fr-FR"/>
        </w:rPr>
        <w:t xml:space="preserve"> </w:t>
      </w:r>
      <w:proofErr w:type="spellStart"/>
      <w:r w:rsidR="000E2E58" w:rsidRPr="002350D9">
        <w:rPr>
          <w:rFonts w:cs="Calibri"/>
          <w:lang w:val="fr-FR"/>
        </w:rPr>
        <w:t>legii</w:t>
      </w:r>
      <w:proofErr w:type="spellEnd"/>
      <w:r w:rsidR="000E2E58" w:rsidRPr="002350D9">
        <w:rPr>
          <w:rFonts w:cs="Calibri"/>
          <w:lang w:val="fr-FR"/>
        </w:rPr>
        <w:t>,</w:t>
      </w:r>
      <w:r w:rsidRPr="002350D9">
        <w:rPr>
          <w:rFonts w:cs="Calibri"/>
          <w:lang w:val="fr-FR"/>
        </w:rPr>
        <w:t xml:space="preserve"> </w:t>
      </w:r>
      <w:proofErr w:type="spellStart"/>
      <w:r w:rsidRPr="002350D9">
        <w:rPr>
          <w:rFonts w:cs="Calibri"/>
          <w:lang w:val="fr-FR"/>
        </w:rPr>
        <w:t>procedura</w:t>
      </w:r>
      <w:proofErr w:type="spellEnd"/>
      <w:r w:rsidRPr="002350D9">
        <w:rPr>
          <w:rFonts w:cs="Calibri"/>
          <w:lang w:val="fr-FR"/>
        </w:rPr>
        <w:t xml:space="preserve"> de </w:t>
      </w:r>
      <w:proofErr w:type="spellStart"/>
      <w:r w:rsidRPr="002350D9">
        <w:rPr>
          <w:rFonts w:cs="Calibri"/>
          <w:lang w:val="fr-FR"/>
        </w:rPr>
        <w:t>constatare</w:t>
      </w:r>
      <w:proofErr w:type="spellEnd"/>
      <w:r w:rsidRPr="002350D9">
        <w:rPr>
          <w:rFonts w:cs="Calibri"/>
          <w:lang w:val="fr-FR"/>
        </w:rPr>
        <w:t xml:space="preserve"> a </w:t>
      </w:r>
      <w:proofErr w:type="spellStart"/>
      <w:r w:rsidRPr="002350D9">
        <w:rPr>
          <w:rFonts w:cs="Calibri"/>
          <w:lang w:val="fr-FR"/>
        </w:rPr>
        <w:t>neregulilor</w:t>
      </w:r>
      <w:proofErr w:type="spellEnd"/>
      <w:r w:rsidRPr="002350D9">
        <w:rPr>
          <w:rFonts w:cs="Calibri"/>
          <w:lang w:val="fr-FR"/>
        </w:rPr>
        <w:t xml:space="preserve"> </w:t>
      </w:r>
      <w:proofErr w:type="spellStart"/>
      <w:r w:rsidRPr="002350D9">
        <w:rPr>
          <w:rFonts w:cs="Calibri"/>
          <w:lang w:val="fr-FR"/>
        </w:rPr>
        <w:t>şi</w:t>
      </w:r>
      <w:proofErr w:type="spellEnd"/>
      <w:r w:rsidRPr="002350D9">
        <w:rPr>
          <w:rFonts w:cs="Calibri"/>
          <w:lang w:val="fr-FR"/>
        </w:rPr>
        <w:t xml:space="preserve"> de </w:t>
      </w:r>
      <w:proofErr w:type="spellStart"/>
      <w:r w:rsidRPr="002350D9">
        <w:rPr>
          <w:rFonts w:cs="Calibri"/>
          <w:lang w:val="fr-FR"/>
        </w:rPr>
        <w:t>stabilire</w:t>
      </w:r>
      <w:proofErr w:type="spellEnd"/>
      <w:r w:rsidRPr="002350D9">
        <w:rPr>
          <w:rFonts w:cs="Calibri"/>
          <w:lang w:val="fr-FR"/>
        </w:rPr>
        <w:t xml:space="preserve"> a </w:t>
      </w:r>
      <w:proofErr w:type="spellStart"/>
      <w:r w:rsidRPr="002350D9">
        <w:rPr>
          <w:rFonts w:cs="Calibri"/>
          <w:lang w:val="fr-FR"/>
        </w:rPr>
        <w:t>creanţelor</w:t>
      </w:r>
      <w:proofErr w:type="spellEnd"/>
      <w:r w:rsidRPr="002350D9">
        <w:rPr>
          <w:rFonts w:cs="Calibri"/>
          <w:lang w:val="fr-FR"/>
        </w:rPr>
        <w:t xml:space="preserve"> </w:t>
      </w:r>
      <w:proofErr w:type="spellStart"/>
      <w:r w:rsidRPr="002350D9">
        <w:rPr>
          <w:rFonts w:cs="Calibri"/>
          <w:lang w:val="fr-FR"/>
        </w:rPr>
        <w:t>bugetare</w:t>
      </w:r>
      <w:proofErr w:type="spellEnd"/>
      <w:r w:rsidRPr="002350D9">
        <w:rPr>
          <w:rFonts w:cs="Calibri"/>
          <w:lang w:val="fr-FR"/>
        </w:rPr>
        <w:t xml:space="preserve"> </w:t>
      </w:r>
      <w:proofErr w:type="spellStart"/>
      <w:r w:rsidRPr="002350D9">
        <w:rPr>
          <w:rFonts w:cs="Calibri"/>
          <w:lang w:val="fr-FR"/>
        </w:rPr>
        <w:t>pentru</w:t>
      </w:r>
      <w:proofErr w:type="spellEnd"/>
      <w:r w:rsidRPr="002350D9">
        <w:rPr>
          <w:rFonts w:cs="Calibri"/>
          <w:lang w:val="fr-FR"/>
        </w:rPr>
        <w:t xml:space="preserve"> </w:t>
      </w:r>
      <w:proofErr w:type="spellStart"/>
      <w:r w:rsidRPr="002350D9">
        <w:rPr>
          <w:rFonts w:cs="Calibri"/>
          <w:lang w:val="fr-FR"/>
        </w:rPr>
        <w:t>sumele</w:t>
      </w:r>
      <w:proofErr w:type="spellEnd"/>
      <w:r w:rsidRPr="002350D9">
        <w:rPr>
          <w:rFonts w:cs="Calibri"/>
          <w:lang w:val="fr-FR"/>
        </w:rPr>
        <w:t xml:space="preserve"> </w:t>
      </w:r>
      <w:proofErr w:type="spellStart"/>
      <w:r w:rsidRPr="002350D9">
        <w:rPr>
          <w:rFonts w:cs="Calibri"/>
          <w:lang w:val="fr-FR"/>
        </w:rPr>
        <w:t>acordate</w:t>
      </w:r>
      <w:proofErr w:type="spellEnd"/>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cadrul</w:t>
      </w:r>
      <w:proofErr w:type="spellEnd"/>
      <w:r w:rsidRPr="002350D9">
        <w:rPr>
          <w:rFonts w:cs="Calibri"/>
          <w:lang w:val="fr-FR"/>
        </w:rPr>
        <w:t xml:space="preserve"> </w:t>
      </w:r>
      <w:proofErr w:type="spellStart"/>
      <w:r w:rsidRPr="002350D9">
        <w:rPr>
          <w:rFonts w:cs="Calibri"/>
          <w:lang w:val="fr-FR"/>
        </w:rPr>
        <w:t>contractului</w:t>
      </w:r>
      <w:proofErr w:type="spellEnd"/>
      <w:r w:rsidRPr="002350D9">
        <w:rPr>
          <w:rFonts w:cs="Calibri"/>
          <w:lang w:val="fr-FR"/>
        </w:rPr>
        <w:t>.</w:t>
      </w:r>
    </w:p>
    <w:p w14:paraId="339D2E85"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300E667B"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37E5613"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10B8E521" w14:textId="77777777" w:rsidR="00023B2F" w:rsidRPr="002350D9" w:rsidRDefault="00AA54CA" w:rsidP="00023B2F">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w:t>
      </w:r>
      <w:proofErr w:type="spellStart"/>
      <w:r w:rsidR="00023B2F" w:rsidRPr="002350D9">
        <w:rPr>
          <w:rFonts w:cs="Calibri"/>
          <w:lang w:val="fr-FR"/>
        </w:rPr>
        <w:t>acest</w:t>
      </w:r>
      <w:proofErr w:type="spellEnd"/>
      <w:r w:rsidR="00023B2F" w:rsidRPr="002350D9">
        <w:rPr>
          <w:rFonts w:cs="Calibri"/>
          <w:lang w:val="fr-FR"/>
        </w:rPr>
        <w:t xml:space="preserve"> </w:t>
      </w:r>
      <w:proofErr w:type="spellStart"/>
      <w:r w:rsidR="00023B2F" w:rsidRPr="002350D9">
        <w:rPr>
          <w:rFonts w:cs="Calibri"/>
          <w:lang w:val="fr-FR"/>
        </w:rPr>
        <w:t>caz</w:t>
      </w:r>
      <w:proofErr w:type="spellEnd"/>
      <w:r w:rsidR="00023B2F" w:rsidRPr="002350D9">
        <w:rPr>
          <w:rFonts w:cs="Calibri"/>
          <w:lang w:val="fr-FR"/>
        </w:rPr>
        <w:t xml:space="preserve">, este o </w:t>
      </w:r>
      <w:proofErr w:type="spellStart"/>
      <w:r w:rsidR="00023B2F" w:rsidRPr="002350D9">
        <w:rPr>
          <w:rFonts w:cs="Calibri"/>
          <w:lang w:val="fr-FR"/>
        </w:rPr>
        <w:t>măsură</w:t>
      </w:r>
      <w:proofErr w:type="spellEnd"/>
      <w:r w:rsidR="00023B2F" w:rsidRPr="002350D9">
        <w:rPr>
          <w:rFonts w:cs="Calibri"/>
          <w:lang w:val="fr-FR"/>
        </w:rPr>
        <w:t xml:space="preserve"> </w:t>
      </w:r>
      <w:proofErr w:type="spellStart"/>
      <w:r w:rsidR="00023B2F" w:rsidRPr="002350D9">
        <w:rPr>
          <w:rFonts w:cs="Calibri"/>
          <w:lang w:val="fr-FR"/>
        </w:rPr>
        <w:t>unilaterală</w:t>
      </w:r>
      <w:proofErr w:type="spellEnd"/>
      <w:r w:rsidR="00023B2F" w:rsidRPr="002350D9">
        <w:rPr>
          <w:rFonts w:cs="Calibri"/>
          <w:lang w:val="fr-FR"/>
        </w:rPr>
        <w:t xml:space="preserve"> </w:t>
      </w:r>
      <w:proofErr w:type="spellStart"/>
      <w:r w:rsidR="00023B2F" w:rsidRPr="002350D9">
        <w:rPr>
          <w:rFonts w:cs="Calibri"/>
          <w:lang w:val="fr-FR"/>
        </w:rPr>
        <w:t>dispusă</w:t>
      </w:r>
      <w:proofErr w:type="spellEnd"/>
      <w:r w:rsidR="00023B2F" w:rsidRPr="002350D9">
        <w:rPr>
          <w:rFonts w:cs="Calibri"/>
          <w:lang w:val="fr-FR"/>
        </w:rPr>
        <w:t xml:space="preserve"> de </w:t>
      </w:r>
      <w:proofErr w:type="spellStart"/>
      <w:r w:rsidR="00023B2F" w:rsidRPr="002350D9">
        <w:rPr>
          <w:rFonts w:cs="Calibri"/>
          <w:lang w:val="fr-FR"/>
        </w:rPr>
        <w:t>Autoritatea</w:t>
      </w:r>
      <w:proofErr w:type="spellEnd"/>
      <w:r w:rsidR="00023B2F" w:rsidRPr="002350D9">
        <w:rPr>
          <w:rFonts w:cs="Calibri"/>
          <w:lang w:val="fr-FR"/>
        </w:rPr>
        <w:t xml:space="preserve"> </w:t>
      </w:r>
      <w:proofErr w:type="spellStart"/>
      <w:r w:rsidR="00023B2F" w:rsidRPr="002350D9">
        <w:rPr>
          <w:rFonts w:cs="Calibri"/>
          <w:lang w:val="fr-FR"/>
        </w:rPr>
        <w:lastRenderedPageBreak/>
        <w:t>Contractantă</w:t>
      </w:r>
      <w:proofErr w:type="spellEnd"/>
      <w:r w:rsidR="00023B2F" w:rsidRPr="002350D9">
        <w:rPr>
          <w:rFonts w:cs="Calibri"/>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care se </w:t>
      </w:r>
      <w:proofErr w:type="spellStart"/>
      <w:r w:rsidR="00023B2F" w:rsidRPr="002350D9">
        <w:rPr>
          <w:rFonts w:cs="Calibri"/>
          <w:lang w:val="fr-FR"/>
        </w:rPr>
        <w:t>urmează</w:t>
      </w:r>
      <w:proofErr w:type="spellEnd"/>
      <w:r w:rsidR="00023B2F" w:rsidRPr="002350D9">
        <w:rPr>
          <w:rFonts w:cs="Calibri"/>
          <w:lang w:val="fr-FR"/>
        </w:rPr>
        <w:t xml:space="preserve"> </w:t>
      </w:r>
      <w:proofErr w:type="spellStart"/>
      <w:r w:rsidR="00023B2F" w:rsidRPr="002350D9">
        <w:rPr>
          <w:rFonts w:cs="Calibri"/>
          <w:lang w:val="fr-FR"/>
        </w:rPr>
        <w:t>procedura</w:t>
      </w:r>
      <w:proofErr w:type="spellEnd"/>
      <w:r w:rsidR="00023B2F" w:rsidRPr="002350D9">
        <w:rPr>
          <w:rFonts w:cs="Calibri"/>
          <w:lang w:val="fr-FR"/>
        </w:rPr>
        <w:t xml:space="preserve"> </w:t>
      </w:r>
      <w:proofErr w:type="spellStart"/>
      <w:r w:rsidR="00023B2F" w:rsidRPr="002350D9">
        <w:rPr>
          <w:rFonts w:cs="Calibri"/>
          <w:lang w:val="fr-FR"/>
        </w:rPr>
        <w:t>privind</w:t>
      </w:r>
      <w:proofErr w:type="spellEnd"/>
      <w:r w:rsidR="00023B2F" w:rsidRPr="002350D9">
        <w:rPr>
          <w:rFonts w:cs="Calibri"/>
          <w:lang w:val="fr-FR"/>
        </w:rPr>
        <w:t xml:space="preserve"> </w:t>
      </w:r>
      <w:proofErr w:type="spellStart"/>
      <w:r w:rsidR="00023B2F" w:rsidRPr="002350D9">
        <w:rPr>
          <w:rFonts w:cs="Calibri"/>
          <w:lang w:val="fr-FR"/>
        </w:rPr>
        <w:t>suspendarea</w:t>
      </w:r>
      <w:proofErr w:type="spellEnd"/>
      <w:r w:rsidR="00023B2F" w:rsidRPr="002350D9">
        <w:rPr>
          <w:rFonts w:cs="Calibri"/>
          <w:lang w:val="fr-FR"/>
        </w:rPr>
        <w:t xml:space="preserve"> </w:t>
      </w:r>
      <w:proofErr w:type="spellStart"/>
      <w:r w:rsidR="00023B2F" w:rsidRPr="002350D9">
        <w:rPr>
          <w:rFonts w:cs="Calibri"/>
          <w:lang w:val="fr-FR"/>
        </w:rPr>
        <w:t>contractului</w:t>
      </w:r>
      <w:proofErr w:type="spellEnd"/>
      <w:r w:rsidR="00023B2F" w:rsidRPr="002350D9">
        <w:rPr>
          <w:rFonts w:cs="Calibri"/>
          <w:lang w:val="fr-FR"/>
        </w:rPr>
        <w:t xml:space="preserve"> de </w:t>
      </w:r>
      <w:proofErr w:type="spellStart"/>
      <w:r w:rsidR="00023B2F" w:rsidRPr="002350D9">
        <w:rPr>
          <w:rFonts w:cs="Calibri"/>
          <w:lang w:val="fr-FR"/>
        </w:rPr>
        <w:t>finanțare</w:t>
      </w:r>
      <w:proofErr w:type="spellEnd"/>
      <w:r w:rsidR="00023B2F" w:rsidRPr="002350D9">
        <w:rPr>
          <w:rFonts w:cs="Calibri"/>
          <w:lang w:val="fr-FR"/>
        </w:rPr>
        <w:t xml:space="preserve"> </w:t>
      </w:r>
      <w:proofErr w:type="spellStart"/>
      <w:r w:rsidR="00023B2F" w:rsidRPr="002350D9">
        <w:rPr>
          <w:rFonts w:cs="Calibri"/>
          <w:lang w:val="fr-FR"/>
        </w:rPr>
        <w:t>și</w:t>
      </w:r>
      <w:proofErr w:type="spellEnd"/>
      <w:r w:rsidR="00023B2F" w:rsidRPr="002350D9">
        <w:rPr>
          <w:rFonts w:cs="Calibri"/>
          <w:lang w:val="fr-FR"/>
        </w:rPr>
        <w:t xml:space="preserve"> </w:t>
      </w:r>
      <w:proofErr w:type="spellStart"/>
      <w:r w:rsidR="00023B2F" w:rsidRPr="002350D9">
        <w:rPr>
          <w:rFonts w:cs="Calibri"/>
          <w:lang w:val="fr-FR"/>
        </w:rPr>
        <w:t>înștiințarea</w:t>
      </w:r>
      <w:proofErr w:type="spellEnd"/>
      <w:r w:rsidR="00023B2F" w:rsidRPr="002350D9">
        <w:rPr>
          <w:rFonts w:cs="Calibri"/>
          <w:lang w:val="fr-FR"/>
        </w:rPr>
        <w:t xml:space="preserve"> </w:t>
      </w:r>
      <w:proofErr w:type="spellStart"/>
      <w:r w:rsidR="00023B2F" w:rsidRPr="002350D9">
        <w:rPr>
          <w:rFonts w:cs="Calibri"/>
          <w:lang w:val="fr-FR"/>
        </w:rPr>
        <w:t>beneficiarului</w:t>
      </w:r>
      <w:proofErr w:type="spellEnd"/>
      <w:r w:rsidR="00023B2F" w:rsidRPr="002350D9">
        <w:rPr>
          <w:rFonts w:cs="Calibri"/>
          <w:lang w:val="fr-FR"/>
        </w:rPr>
        <w:t xml:space="preserve">, </w:t>
      </w:r>
      <w:proofErr w:type="spellStart"/>
      <w:r w:rsidR="00023B2F" w:rsidRPr="002350D9">
        <w:rPr>
          <w:rFonts w:cs="Calibri"/>
          <w:lang w:val="fr-FR"/>
        </w:rPr>
        <w:t>fără</w:t>
      </w:r>
      <w:proofErr w:type="spellEnd"/>
      <w:r w:rsidR="00023B2F" w:rsidRPr="002350D9">
        <w:rPr>
          <w:rFonts w:cs="Calibri"/>
          <w:lang w:val="fr-FR"/>
        </w:rPr>
        <w:t xml:space="preserve"> </w:t>
      </w:r>
      <w:proofErr w:type="gramStart"/>
      <w:r w:rsidR="00023B2F" w:rsidRPr="002350D9">
        <w:rPr>
          <w:rFonts w:cs="Calibri"/>
          <w:lang w:val="fr-FR"/>
        </w:rPr>
        <w:t>ca</w:t>
      </w:r>
      <w:proofErr w:type="gramEnd"/>
      <w:r w:rsidR="00023B2F" w:rsidRPr="002350D9">
        <w:rPr>
          <w:rFonts w:cs="Calibri"/>
          <w:lang w:val="fr-FR"/>
        </w:rPr>
        <w:t xml:space="preserve"> </w:t>
      </w:r>
      <w:proofErr w:type="spellStart"/>
      <w:r w:rsidR="00023B2F" w:rsidRPr="002350D9">
        <w:rPr>
          <w:rFonts w:cs="Calibri"/>
          <w:lang w:val="fr-FR"/>
        </w:rPr>
        <w:t>beneficiarul</w:t>
      </w:r>
      <w:proofErr w:type="spellEnd"/>
      <w:r w:rsidR="00023B2F" w:rsidRPr="002350D9">
        <w:rPr>
          <w:rFonts w:cs="Calibri"/>
          <w:lang w:val="fr-FR"/>
        </w:rPr>
        <w:t xml:space="preserve"> </w:t>
      </w:r>
      <w:proofErr w:type="spellStart"/>
      <w:r w:rsidR="00023B2F" w:rsidRPr="002350D9">
        <w:rPr>
          <w:rFonts w:cs="Calibri"/>
          <w:lang w:val="fr-FR"/>
        </w:rPr>
        <w:t>să</w:t>
      </w:r>
      <w:proofErr w:type="spellEnd"/>
      <w:r w:rsidR="00023B2F" w:rsidRPr="002350D9">
        <w:rPr>
          <w:rFonts w:cs="Calibri"/>
          <w:lang w:val="fr-FR"/>
        </w:rPr>
        <w:t xml:space="preserve"> mai </w:t>
      </w:r>
      <w:proofErr w:type="spellStart"/>
      <w:r w:rsidR="00023B2F" w:rsidRPr="002350D9">
        <w:rPr>
          <w:rFonts w:cs="Calibri"/>
          <w:lang w:val="fr-FR"/>
        </w:rPr>
        <w:t>depună</w:t>
      </w:r>
      <w:proofErr w:type="spellEnd"/>
      <w:r w:rsidR="00023B2F" w:rsidRPr="002350D9">
        <w:rPr>
          <w:rFonts w:cs="Calibri"/>
          <w:lang w:val="fr-FR"/>
        </w:rPr>
        <w:t xml:space="preserve"> documente justificative </w:t>
      </w:r>
      <w:proofErr w:type="spellStart"/>
      <w:r w:rsidR="00023B2F" w:rsidRPr="002350D9">
        <w:rPr>
          <w:rFonts w:cs="Calibri"/>
          <w:lang w:val="fr-FR"/>
        </w:rPr>
        <w:t>pentru</w:t>
      </w:r>
      <w:proofErr w:type="spellEnd"/>
      <w:r w:rsidR="00023B2F" w:rsidRPr="002350D9">
        <w:rPr>
          <w:rFonts w:cs="Calibri"/>
          <w:lang w:val="fr-FR"/>
        </w:rPr>
        <w:t xml:space="preserve"> </w:t>
      </w:r>
      <w:proofErr w:type="spellStart"/>
      <w:r w:rsidR="00023B2F" w:rsidRPr="002350D9">
        <w:rPr>
          <w:rFonts w:cs="Calibri"/>
          <w:lang w:val="fr-FR"/>
        </w:rPr>
        <w:t>justificarea</w:t>
      </w:r>
      <w:proofErr w:type="spellEnd"/>
      <w:r w:rsidR="00023B2F" w:rsidRPr="002350D9">
        <w:rPr>
          <w:rFonts w:cs="Calibri"/>
          <w:lang w:val="fr-FR"/>
        </w:rPr>
        <w:t xml:space="preserve"> </w:t>
      </w:r>
      <w:proofErr w:type="spellStart"/>
      <w:r w:rsidR="00023B2F" w:rsidRPr="002350D9">
        <w:rPr>
          <w:rFonts w:cs="Calibri"/>
          <w:lang w:val="fr-FR"/>
        </w:rPr>
        <w:t>acestei</w:t>
      </w:r>
      <w:proofErr w:type="spellEnd"/>
      <w:r w:rsidR="00023B2F" w:rsidRPr="002350D9">
        <w:rPr>
          <w:rFonts w:cs="Calibri"/>
          <w:lang w:val="fr-FR"/>
        </w:rPr>
        <w:t xml:space="preserve"> </w:t>
      </w:r>
      <w:proofErr w:type="spellStart"/>
      <w:r w:rsidR="00023B2F" w:rsidRPr="002350D9">
        <w:rPr>
          <w:rFonts w:cs="Calibri"/>
          <w:lang w:val="fr-FR"/>
        </w:rPr>
        <w:t>măsuri</w:t>
      </w:r>
      <w:proofErr w:type="spellEnd"/>
      <w:r w:rsidR="00023B2F" w:rsidRPr="002350D9">
        <w:rPr>
          <w:rFonts w:cs="Calibri"/>
          <w:lang w:val="fr-FR"/>
        </w:rPr>
        <w:t>.</w:t>
      </w:r>
    </w:p>
    <w:p w14:paraId="203AEEBE" w14:textId="77777777" w:rsidR="00023B2F" w:rsidRPr="002350D9" w:rsidRDefault="00023B2F" w:rsidP="00023B2F">
      <w:pPr>
        <w:tabs>
          <w:tab w:val="left" w:pos="810"/>
        </w:tabs>
        <w:autoSpaceDE w:val="0"/>
        <w:autoSpaceDN w:val="0"/>
        <w:adjustRightInd w:val="0"/>
        <w:spacing w:after="0" w:line="240" w:lineRule="auto"/>
        <w:ind w:hanging="720"/>
        <w:jc w:val="both"/>
        <w:rPr>
          <w:rFonts w:cs="Calibri"/>
          <w:lang w:val="fr-FR"/>
        </w:rPr>
      </w:pPr>
    </w:p>
    <w:p w14:paraId="0FE5BB01" w14:textId="77777777"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14:paraId="7B43CFE1" w14:textId="77777777"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14:paraId="738AE59E"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3297DA68" w14:textId="77777777"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06A292F0" w14:textId="4850C3A2"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14:paraId="25EBBBC9" w14:textId="77777777" w:rsidR="0068070C" w:rsidRPr="002350D9" w:rsidRDefault="0068070C" w:rsidP="003418BE">
      <w:pPr>
        <w:pStyle w:val="BodyText2"/>
        <w:tabs>
          <w:tab w:val="left" w:pos="810"/>
        </w:tabs>
        <w:ind w:hanging="720"/>
        <w:jc w:val="both"/>
        <w:rPr>
          <w:rFonts w:ascii="Calibri" w:hAnsi="Calibri" w:cs="Calibri"/>
          <w:i w:val="0"/>
          <w:sz w:val="22"/>
          <w:szCs w:val="22"/>
        </w:rPr>
      </w:pPr>
    </w:p>
    <w:p w14:paraId="5F8FC324" w14:textId="77777777" w:rsidR="0087213F" w:rsidRPr="002350D9" w:rsidRDefault="0087213F" w:rsidP="003418BE">
      <w:pPr>
        <w:pStyle w:val="BodyText2"/>
        <w:tabs>
          <w:tab w:val="left" w:pos="810"/>
        </w:tabs>
        <w:ind w:hanging="720"/>
        <w:jc w:val="both"/>
        <w:rPr>
          <w:rFonts w:ascii="Calibri" w:hAnsi="Calibri" w:cs="Calibri"/>
          <w:i w:val="0"/>
          <w:sz w:val="22"/>
          <w:szCs w:val="22"/>
        </w:rPr>
      </w:pPr>
    </w:p>
    <w:p w14:paraId="293E33F7" w14:textId="77777777"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525C562F"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B631F8B" w14:textId="77777777"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 xml:space="preserve">surii 6.2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64BDE27F" w14:textId="77777777"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63A71B85" w14:textId="77777777"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CD7A10C" w14:textId="5D6E06E6"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174A1A23" w14:textId="610B98B8"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10D95CDA" w14:textId="77777777"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0E16DB11" w14:textId="14EEABA7" w:rsidR="00A30FFC" w:rsidRPr="002350D9" w:rsidRDefault="00236027" w:rsidP="00A30FFC">
      <w:pPr>
        <w:pStyle w:val="PlainText"/>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1DDEC4C3" w14:textId="233BF339"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062F3F6A" w14:textId="77777777" w:rsidR="00A30FFC" w:rsidRPr="002350D9" w:rsidRDefault="00A30FFC" w:rsidP="003418BE">
      <w:pPr>
        <w:pStyle w:val="Heading2"/>
        <w:tabs>
          <w:tab w:val="left" w:pos="810"/>
        </w:tabs>
        <w:jc w:val="both"/>
        <w:rPr>
          <w:rFonts w:ascii="Calibri" w:hAnsi="Calibri" w:cs="Calibri"/>
          <w:sz w:val="22"/>
          <w:szCs w:val="22"/>
        </w:rPr>
      </w:pPr>
    </w:p>
    <w:p w14:paraId="5DA07F6D"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14 - Contabilitate </w:t>
      </w:r>
      <w:r w:rsidR="00236027" w:rsidRPr="002350D9">
        <w:rPr>
          <w:rFonts w:ascii="Calibri" w:hAnsi="Calibri" w:cs="Calibri"/>
          <w:sz w:val="22"/>
          <w:szCs w:val="22"/>
        </w:rPr>
        <w:t>ș</w:t>
      </w:r>
      <w:r w:rsidRPr="002350D9">
        <w:rPr>
          <w:rFonts w:ascii="Calibri" w:hAnsi="Calibri" w:cs="Calibri"/>
          <w:sz w:val="22"/>
          <w:szCs w:val="22"/>
        </w:rPr>
        <w:t xml:space="preserve">i controale tehnice </w:t>
      </w:r>
      <w:r w:rsidR="00236027" w:rsidRPr="002350D9">
        <w:rPr>
          <w:rFonts w:ascii="Calibri" w:hAnsi="Calibri" w:cs="Calibri"/>
          <w:sz w:val="22"/>
          <w:szCs w:val="22"/>
        </w:rPr>
        <w:t>ș</w:t>
      </w:r>
      <w:r w:rsidRPr="002350D9">
        <w:rPr>
          <w:rFonts w:ascii="Calibri" w:hAnsi="Calibri" w:cs="Calibri"/>
          <w:sz w:val="22"/>
          <w:szCs w:val="22"/>
        </w:rPr>
        <w:t>i financiare</w:t>
      </w:r>
    </w:p>
    <w:p w14:paraId="71456218"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0DD129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n acest scop, 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2C2B6A09" w14:textId="77777777" w:rsidR="00A30FFC" w:rsidRPr="002350D9" w:rsidRDefault="00A30FFC" w:rsidP="003418BE">
      <w:pPr>
        <w:pStyle w:val="Heading2"/>
        <w:tabs>
          <w:tab w:val="left" w:pos="810"/>
        </w:tabs>
        <w:jc w:val="both"/>
        <w:rPr>
          <w:rFonts w:ascii="Calibri" w:hAnsi="Calibri" w:cs="Calibri"/>
          <w:sz w:val="22"/>
          <w:szCs w:val="22"/>
        </w:rPr>
      </w:pPr>
    </w:p>
    <w:p w14:paraId="188FB20A"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15 - Suma final</w:t>
      </w:r>
      <w:r w:rsidR="00236027" w:rsidRPr="002350D9">
        <w:rPr>
          <w:rFonts w:ascii="Calibri" w:hAnsi="Calibri" w:cs="Calibri"/>
          <w:sz w:val="22"/>
          <w:szCs w:val="22"/>
        </w:rPr>
        <w:t>ă</w:t>
      </w:r>
      <w:r w:rsidRPr="002350D9">
        <w:rPr>
          <w:rFonts w:ascii="Calibri" w:hAnsi="Calibri" w:cs="Calibri"/>
          <w:sz w:val="22"/>
          <w:szCs w:val="22"/>
        </w:rPr>
        <w:t xml:space="preserve"> a finan</w:t>
      </w:r>
      <w:r w:rsidR="00236027" w:rsidRPr="002350D9">
        <w:rPr>
          <w:rFonts w:ascii="Calibri" w:hAnsi="Calibri" w:cs="Calibri"/>
          <w:sz w:val="22"/>
          <w:szCs w:val="22"/>
        </w:rPr>
        <w:t>ță</w:t>
      </w:r>
      <w:r w:rsidRPr="002350D9">
        <w:rPr>
          <w:rFonts w:ascii="Calibri" w:hAnsi="Calibri" w:cs="Calibri"/>
          <w:sz w:val="22"/>
          <w:szCs w:val="22"/>
        </w:rPr>
        <w:t xml:space="preserve">rii </w:t>
      </w:r>
      <w:r w:rsidR="006068C1" w:rsidRPr="002350D9">
        <w:rPr>
          <w:rFonts w:ascii="Calibri" w:hAnsi="Calibri" w:cs="Calibri"/>
          <w:sz w:val="22"/>
          <w:szCs w:val="22"/>
        </w:rPr>
        <w:t>comunitare</w:t>
      </w:r>
    </w:p>
    <w:p w14:paraId="5BADEA25"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proofErr w:type="spellStart"/>
      <w:r w:rsidR="00023B2F" w:rsidRPr="002350D9">
        <w:rPr>
          <w:rFonts w:cs="Calibri"/>
          <w:lang w:val="fr-FR"/>
        </w:rPr>
        <w:t>nerambursabil</w:t>
      </w:r>
      <w:proofErr w:type="spellEnd"/>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39FC7657" w14:textId="77777777" w:rsidR="00A30FFC" w:rsidRPr="002350D9" w:rsidRDefault="00A30FFC" w:rsidP="003418BE">
      <w:pPr>
        <w:pStyle w:val="Heading2"/>
        <w:tabs>
          <w:tab w:val="left" w:pos="810"/>
        </w:tabs>
        <w:jc w:val="both"/>
        <w:rPr>
          <w:rFonts w:ascii="Calibri" w:hAnsi="Calibri" w:cs="Calibri"/>
          <w:sz w:val="22"/>
          <w:szCs w:val="22"/>
        </w:rPr>
      </w:pPr>
    </w:p>
    <w:p w14:paraId="2554CCD6" w14:textId="4DEE851B" w:rsidR="00AA54CA" w:rsidRPr="002350D9" w:rsidRDefault="005C5677" w:rsidP="003418BE">
      <w:pPr>
        <w:pStyle w:val="Heading2"/>
        <w:tabs>
          <w:tab w:val="left" w:pos="810"/>
        </w:tabs>
        <w:jc w:val="both"/>
        <w:rPr>
          <w:rFonts w:ascii="Calibri" w:hAnsi="Calibri" w:cs="Calibri"/>
          <w:sz w:val="22"/>
          <w:szCs w:val="22"/>
        </w:rPr>
      </w:pPr>
      <w:bookmarkStart w:id="3" w:name="do|ttIV|caIII|ar63|al1|lib|pa1"/>
      <w:bookmarkStart w:id="4" w:name="do|ttIV|caIII|ar63|al1|lib|pa2"/>
      <w:bookmarkEnd w:id="3"/>
      <w:bookmarkEnd w:id="4"/>
      <w:r w:rsidRPr="002350D9">
        <w:rPr>
          <w:rFonts w:ascii="Calibri" w:hAnsi="Calibri" w:cs="Calibri"/>
          <w:sz w:val="22"/>
          <w:szCs w:val="22"/>
        </w:rPr>
        <w:t xml:space="preserve">Articolul </w:t>
      </w:r>
      <w:r w:rsidR="00F176BA" w:rsidRPr="002350D9">
        <w:rPr>
          <w:rFonts w:ascii="Calibri" w:hAnsi="Calibri" w:cs="Calibri"/>
          <w:sz w:val="22"/>
          <w:szCs w:val="22"/>
        </w:rPr>
        <w:t>16</w:t>
      </w:r>
      <w:r w:rsidRPr="002350D9">
        <w:rPr>
          <w:rFonts w:ascii="Calibri" w:hAnsi="Calibri" w:cs="Calibri"/>
          <w:sz w:val="22"/>
          <w:szCs w:val="22"/>
        </w:rPr>
        <w:t xml:space="preserve"> - </w:t>
      </w:r>
      <w:r w:rsidR="00AA54CA" w:rsidRPr="002350D9">
        <w:rPr>
          <w:rFonts w:ascii="Calibri" w:hAnsi="Calibri" w:cs="Calibri"/>
          <w:sz w:val="22"/>
          <w:szCs w:val="22"/>
        </w:rPr>
        <w:t xml:space="preserve">Nereguli, sume necuvenite </w:t>
      </w:r>
      <w:r w:rsidR="00236027" w:rsidRPr="002350D9">
        <w:rPr>
          <w:rFonts w:ascii="Calibri" w:hAnsi="Calibri" w:cs="Calibri"/>
          <w:sz w:val="22"/>
          <w:szCs w:val="22"/>
        </w:rPr>
        <w:t>ș</w:t>
      </w:r>
      <w:r w:rsidR="00AA54CA" w:rsidRPr="002350D9">
        <w:rPr>
          <w:rFonts w:ascii="Calibri" w:hAnsi="Calibri" w:cs="Calibri"/>
          <w:sz w:val="22"/>
          <w:szCs w:val="22"/>
        </w:rPr>
        <w:t>i restituirea finan</w:t>
      </w:r>
      <w:r w:rsidR="00236027" w:rsidRPr="002350D9">
        <w:rPr>
          <w:rFonts w:ascii="Calibri" w:hAnsi="Calibri" w:cs="Calibri"/>
          <w:sz w:val="22"/>
          <w:szCs w:val="22"/>
        </w:rPr>
        <w:t>ță</w:t>
      </w:r>
      <w:r w:rsidR="00AA54CA" w:rsidRPr="002350D9">
        <w:rPr>
          <w:rFonts w:ascii="Calibri" w:hAnsi="Calibri" w:cs="Calibri"/>
          <w:sz w:val="22"/>
          <w:szCs w:val="22"/>
        </w:rPr>
        <w:t>rii</w:t>
      </w:r>
    </w:p>
    <w:p w14:paraId="4142F06E"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400E78C3"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063BB1A7" w14:textId="77777777"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sM 6.2/schemei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3B1AFADB"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15167D53"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1AD2A3DC"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14:paraId="1DE4E612"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14:paraId="715B0E63"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D43E19A"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ncheiat de Beneficiar pentru acordarea de ajutor financiar nerambursabil prin PNDR, 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4032B1AE"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5" w:name="do|caII|si1|ar8|al2"/>
    </w:p>
    <w:p w14:paraId="73D726CA" w14:textId="77777777"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5"/>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rii contractului de </w:t>
      </w:r>
      <w:r w:rsidRPr="002350D9">
        <w:rPr>
          <w:rFonts w:ascii="Calibri" w:eastAsia="Calibri" w:hAnsi="Calibri" w:cs="Calibri"/>
          <w:i w:val="0"/>
          <w:sz w:val="22"/>
          <w:szCs w:val="22"/>
        </w:rPr>
        <w:lastRenderedPageBreak/>
        <w:t>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6" w:name="do|caII|si1|ar8|al2|lia"/>
      <w:bookmarkStart w:id="7" w:name="do|caII|si1|ar8|al2|lib"/>
      <w:bookmarkEnd w:id="6"/>
      <w:bookmarkEnd w:id="7"/>
    </w:p>
    <w:p w14:paraId="1FF817A2" w14:textId="77777777" w:rsidR="00412BAD" w:rsidRPr="002350D9" w:rsidRDefault="00412BAD" w:rsidP="003418BE">
      <w:pPr>
        <w:pStyle w:val="BodyText2"/>
        <w:tabs>
          <w:tab w:val="left" w:pos="810"/>
          <w:tab w:val="left" w:pos="6345"/>
        </w:tabs>
        <w:jc w:val="both"/>
        <w:rPr>
          <w:rFonts w:ascii="Calibri" w:hAnsi="Calibri" w:cs="Calibri"/>
          <w:b/>
          <w:i w:val="0"/>
          <w:sz w:val="22"/>
          <w:szCs w:val="22"/>
        </w:rPr>
      </w:pPr>
    </w:p>
    <w:p w14:paraId="0BAF6C42" w14:textId="77777777" w:rsidR="00023B2F" w:rsidRPr="002350D9" w:rsidRDefault="00023B2F" w:rsidP="003418BE">
      <w:pPr>
        <w:pStyle w:val="Heading2"/>
        <w:tabs>
          <w:tab w:val="left" w:pos="810"/>
        </w:tabs>
        <w:jc w:val="both"/>
        <w:rPr>
          <w:rFonts w:ascii="Calibri" w:hAnsi="Calibri" w:cs="Calibri"/>
          <w:sz w:val="22"/>
          <w:szCs w:val="22"/>
        </w:rPr>
      </w:pPr>
    </w:p>
    <w:p w14:paraId="63D8E19D" w14:textId="77777777" w:rsidR="00023B2F" w:rsidRPr="002350D9" w:rsidRDefault="00023B2F" w:rsidP="003418BE">
      <w:pPr>
        <w:pStyle w:val="Heading2"/>
        <w:tabs>
          <w:tab w:val="left" w:pos="810"/>
        </w:tabs>
        <w:jc w:val="both"/>
        <w:rPr>
          <w:rFonts w:ascii="Calibri" w:hAnsi="Calibri" w:cs="Calibri"/>
          <w:sz w:val="22"/>
          <w:szCs w:val="22"/>
        </w:rPr>
      </w:pPr>
    </w:p>
    <w:p w14:paraId="1254225F" w14:textId="77777777" w:rsidR="00023B2F" w:rsidRPr="002350D9" w:rsidRDefault="00023B2F" w:rsidP="003418BE">
      <w:pPr>
        <w:pStyle w:val="Heading2"/>
        <w:tabs>
          <w:tab w:val="left" w:pos="810"/>
        </w:tabs>
        <w:jc w:val="both"/>
        <w:rPr>
          <w:rFonts w:ascii="Calibri" w:hAnsi="Calibri" w:cs="Calibri"/>
          <w:sz w:val="22"/>
          <w:szCs w:val="22"/>
        </w:rPr>
      </w:pPr>
    </w:p>
    <w:p w14:paraId="40B7644A" w14:textId="77777777" w:rsidR="00023B2F" w:rsidRPr="002350D9" w:rsidRDefault="00023B2F" w:rsidP="003418BE">
      <w:pPr>
        <w:pStyle w:val="Heading2"/>
        <w:tabs>
          <w:tab w:val="left" w:pos="810"/>
        </w:tabs>
        <w:jc w:val="both"/>
        <w:rPr>
          <w:rFonts w:ascii="Calibri" w:hAnsi="Calibri" w:cs="Calibri"/>
          <w:sz w:val="22"/>
          <w:szCs w:val="22"/>
        </w:rPr>
      </w:pPr>
    </w:p>
    <w:p w14:paraId="568F3330" w14:textId="77777777"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w:t>
      </w:r>
      <w:r w:rsidR="00F176BA" w:rsidRPr="002350D9">
        <w:rPr>
          <w:rFonts w:ascii="Calibri" w:hAnsi="Calibri" w:cs="Calibri"/>
          <w:sz w:val="22"/>
          <w:szCs w:val="22"/>
        </w:rPr>
        <w:t>7</w:t>
      </w:r>
      <w:r w:rsidRPr="002350D9">
        <w:rPr>
          <w:rFonts w:ascii="Calibri" w:hAnsi="Calibri" w:cs="Calibri"/>
          <w:sz w:val="22"/>
          <w:szCs w:val="22"/>
        </w:rPr>
        <w:t xml:space="preserve"> -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p>
    <w:p w14:paraId="4EAB9D24"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28B84CB7"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14:paraId="4163CBC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2C8CFC6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37BB482B"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14:paraId="26CC6A2C"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14:paraId="0B11D794"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14:paraId="46880814"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14:paraId="6BAAD3C2"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14:paraId="138ABA48"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Nu constituie forţă majoră un eveniment asemenea celor de mai sus care, fără a crea o imposibilitate de executare, face extrem de costisitoare executarea obligaţiilor uneia dintre părţi.</w:t>
      </w:r>
    </w:p>
    <w:p w14:paraId="4C1918EC" w14:textId="52754DE0"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14:paraId="79DDFB7C"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5405B78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7A5DF2FB"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14:paraId="013F7196"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c)</w:t>
      </w:r>
      <w:r w:rsidRPr="002350D9">
        <w:rPr>
          <w:rFonts w:ascii="Calibri" w:hAnsi="Calibri" w:cs="Calibri"/>
          <w:sz w:val="22"/>
          <w:szCs w:val="22"/>
        </w:rPr>
        <w:tab/>
        <w:t>de a comunica data încetării circumstanței excepționale, în termen de 5 zile</w:t>
      </w:r>
    </w:p>
    <w:p w14:paraId="79F53844"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14:paraId="4F7C926C"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790A1911" w14:textId="793967E2"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1370873B" w14:textId="2A533D51"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lastRenderedPageBreak/>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5F00A531" w14:textId="598A627B"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36CE42EF" w14:textId="2CF0E393"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21EAA783" w14:textId="77777777" w:rsidR="00477213" w:rsidRPr="002350D9" w:rsidRDefault="00477213" w:rsidP="002350D9">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14:paraId="42291A84" w14:textId="77777777" w:rsidR="00477213" w:rsidRPr="002350D9" w:rsidRDefault="00477213" w:rsidP="00477213">
      <w:pPr>
        <w:tabs>
          <w:tab w:val="left" w:pos="810"/>
        </w:tabs>
        <w:spacing w:after="0" w:line="240" w:lineRule="auto"/>
        <w:ind w:hanging="90"/>
        <w:jc w:val="both"/>
        <w:rPr>
          <w:rFonts w:cs="Calibri"/>
        </w:rPr>
      </w:pPr>
    </w:p>
    <w:p w14:paraId="3DEB1032" w14:textId="30573E8B"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DD92A9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proofErr w:type="spellStart"/>
      <w:r w:rsidRPr="002350D9">
        <w:rPr>
          <w:rFonts w:cs="Arial"/>
          <w:color w:val="000000"/>
          <w:sz w:val="24"/>
          <w:szCs w:val="24"/>
          <w:lang w:val="fr-FR"/>
        </w:rPr>
        <w:t>Cazul</w:t>
      </w:r>
      <w:proofErr w:type="spellEnd"/>
      <w:r w:rsidRPr="002350D9">
        <w:rPr>
          <w:rFonts w:cs="Arial"/>
          <w:color w:val="000000"/>
          <w:sz w:val="24"/>
          <w:szCs w:val="24"/>
          <w:lang w:val="fr-FR"/>
        </w:rPr>
        <w:t xml:space="preserve"> fortuit nu este </w:t>
      </w:r>
      <w:proofErr w:type="spellStart"/>
      <w:r w:rsidRPr="002350D9">
        <w:rPr>
          <w:rFonts w:cs="Arial"/>
          <w:color w:val="000000"/>
          <w:sz w:val="24"/>
          <w:szCs w:val="24"/>
          <w:lang w:val="fr-FR"/>
        </w:rPr>
        <w:t>exonerator</w:t>
      </w:r>
      <w:proofErr w:type="spellEnd"/>
      <w:r w:rsidRPr="002350D9">
        <w:rPr>
          <w:rFonts w:cs="Arial"/>
          <w:color w:val="000000"/>
          <w:sz w:val="24"/>
          <w:szCs w:val="24"/>
          <w:lang w:val="fr-FR"/>
        </w:rPr>
        <w:t xml:space="preserve"> de </w:t>
      </w:r>
      <w:proofErr w:type="spellStart"/>
      <w:r w:rsidRPr="002350D9">
        <w:rPr>
          <w:rFonts w:cs="Arial"/>
          <w:color w:val="000000"/>
          <w:sz w:val="24"/>
          <w:szCs w:val="24"/>
          <w:lang w:val="fr-FR"/>
        </w:rPr>
        <w:t>răspundere</w:t>
      </w:r>
      <w:proofErr w:type="spellEnd"/>
      <w:r w:rsidRPr="002350D9">
        <w:rPr>
          <w:rFonts w:cs="Arial"/>
          <w:color w:val="000000"/>
          <w:sz w:val="24"/>
          <w:szCs w:val="24"/>
          <w:lang w:val="fr-FR"/>
        </w:rPr>
        <w:t xml:space="preserve"> </w:t>
      </w:r>
      <w:proofErr w:type="spellStart"/>
      <w:r w:rsidRPr="002350D9">
        <w:rPr>
          <w:rFonts w:cs="Arial"/>
          <w:color w:val="000000"/>
          <w:sz w:val="24"/>
          <w:szCs w:val="24"/>
          <w:lang w:val="fr-FR"/>
        </w:rPr>
        <w:t>contractuală</w:t>
      </w:r>
      <w:proofErr w:type="spellEnd"/>
      <w:r w:rsidRPr="002350D9">
        <w:rPr>
          <w:rFonts w:cs="Arial"/>
          <w:color w:val="000000"/>
          <w:sz w:val="24"/>
          <w:szCs w:val="24"/>
          <w:lang w:val="fr-FR"/>
        </w:rPr>
        <w:t>.</w:t>
      </w:r>
    </w:p>
    <w:p w14:paraId="0F451B83" w14:textId="77777777" w:rsidR="00B002E3" w:rsidRPr="002350D9" w:rsidRDefault="00B002E3" w:rsidP="003418BE">
      <w:pPr>
        <w:pStyle w:val="Heading2"/>
        <w:tabs>
          <w:tab w:val="left" w:pos="810"/>
        </w:tabs>
        <w:jc w:val="both"/>
        <w:rPr>
          <w:rFonts w:ascii="Calibri" w:hAnsi="Calibri" w:cs="Calibri"/>
          <w:sz w:val="22"/>
          <w:szCs w:val="22"/>
        </w:rPr>
      </w:pPr>
    </w:p>
    <w:p w14:paraId="6AF0A296" w14:textId="1E07208E" w:rsidR="0044249D" w:rsidRPr="002350D9" w:rsidRDefault="00AA54CA" w:rsidP="002350D9">
      <w:pPr>
        <w:pStyle w:val="Heading2"/>
        <w:tabs>
          <w:tab w:val="left" w:pos="810"/>
        </w:tabs>
        <w:jc w:val="both"/>
      </w:pPr>
      <w:r w:rsidRPr="002350D9">
        <w:rPr>
          <w:rFonts w:ascii="Calibri" w:hAnsi="Calibri" w:cs="Calibri"/>
          <w:sz w:val="22"/>
          <w:szCs w:val="22"/>
        </w:rPr>
        <w:t>Articolul 18 - Legea aplicabil</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ș</w:t>
      </w:r>
      <w:r w:rsidRPr="002350D9">
        <w:rPr>
          <w:rFonts w:ascii="Calibri" w:hAnsi="Calibri" w:cs="Calibri"/>
          <w:sz w:val="22"/>
          <w:szCs w:val="22"/>
        </w:rPr>
        <w:t>i dispozi</w:t>
      </w:r>
      <w:r w:rsidR="00236027" w:rsidRPr="002350D9">
        <w:rPr>
          <w:rFonts w:ascii="Calibri" w:hAnsi="Calibri" w:cs="Calibri"/>
          <w:sz w:val="22"/>
          <w:szCs w:val="22"/>
        </w:rPr>
        <w:t>ț</w:t>
      </w:r>
      <w:r w:rsidRPr="002350D9">
        <w:rPr>
          <w:rFonts w:ascii="Calibri" w:hAnsi="Calibri" w:cs="Calibri"/>
          <w:sz w:val="22"/>
          <w:szCs w:val="22"/>
        </w:rPr>
        <w:t>ii finale</w:t>
      </w:r>
    </w:p>
    <w:p w14:paraId="2C9A3A52"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7DC5EC74" w14:textId="12896E81"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8" w:name="do|peII|ttVII|caIII|ar71|al1|lia"/>
      <w:bookmarkStart w:id="9" w:name="do|peII|ttVII|caIII|ar71|al1|lib"/>
      <w:bookmarkStart w:id="10" w:name="do|peII|ttVII|caIII|ar71|al1|lic|pa1"/>
      <w:bookmarkStart w:id="11" w:name="do|peII|ttVII|caIII|ar71|al1|lic|pa2"/>
      <w:bookmarkStart w:id="12" w:name="do|peII|ttVII|caIII|ar71|al2"/>
      <w:bookmarkStart w:id="13" w:name="do|peII|ttVII|caIII|ar71|al3"/>
      <w:bookmarkStart w:id="14" w:name="do|peII|ttVII|caIII|ar71|al4"/>
      <w:bookmarkStart w:id="15" w:name="do|peII|ttVII|caIII|ar71|al5"/>
      <w:bookmarkStart w:id="16" w:name="do|ttI|caII|si3|ar20|al5:32"/>
      <w:bookmarkStart w:id="17" w:name="do|ttI|caII|si3|ar20|al5"/>
      <w:bookmarkEnd w:id="8"/>
      <w:bookmarkEnd w:id="9"/>
      <w:bookmarkEnd w:id="10"/>
      <w:bookmarkEnd w:id="11"/>
      <w:bookmarkEnd w:id="12"/>
      <w:bookmarkEnd w:id="13"/>
      <w:bookmarkEnd w:id="14"/>
      <w:bookmarkEnd w:id="15"/>
      <w:bookmarkEnd w:id="16"/>
      <w:bookmarkEnd w:id="17"/>
    </w:p>
    <w:p w14:paraId="2D0D1E0B" w14:textId="77777777" w:rsidR="007608B4" w:rsidRPr="002350D9" w:rsidRDefault="007608B4" w:rsidP="003418BE">
      <w:pPr>
        <w:tabs>
          <w:tab w:val="left" w:pos="810"/>
        </w:tabs>
        <w:rPr>
          <w:rFonts w:cs="Calibri"/>
        </w:rPr>
      </w:pPr>
    </w:p>
    <w:p w14:paraId="6B46683B" w14:textId="77777777" w:rsidR="000D6381" w:rsidRPr="002350D9" w:rsidRDefault="000D6381" w:rsidP="003418BE">
      <w:pPr>
        <w:tabs>
          <w:tab w:val="left" w:pos="810"/>
        </w:tabs>
        <w:spacing w:after="0" w:line="240" w:lineRule="auto"/>
        <w:jc w:val="both"/>
        <w:rPr>
          <w:rFonts w:cs="Calibri"/>
          <w:b/>
        </w:rPr>
      </w:pPr>
      <w:r w:rsidRPr="002350D9">
        <w:rPr>
          <w:rFonts w:cs="Calibri"/>
          <w:b/>
        </w:rPr>
        <w:t>ANEXA II</w:t>
      </w:r>
    </w:p>
    <w:p w14:paraId="07199048" w14:textId="77777777" w:rsidR="003418BE" w:rsidRPr="002350D9" w:rsidRDefault="003418BE" w:rsidP="003418BE">
      <w:pPr>
        <w:tabs>
          <w:tab w:val="left" w:pos="810"/>
        </w:tabs>
        <w:spacing w:after="0" w:line="240" w:lineRule="auto"/>
        <w:jc w:val="both"/>
        <w:rPr>
          <w:rFonts w:cs="Calibri"/>
          <w:b/>
        </w:rPr>
      </w:pPr>
    </w:p>
    <w:p w14:paraId="4F0E2F02"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6E2E4C25" w14:textId="77777777" w:rsidR="000D6381" w:rsidRPr="002350D9" w:rsidRDefault="000D6381" w:rsidP="003418BE">
      <w:pPr>
        <w:tabs>
          <w:tab w:val="left" w:pos="810"/>
        </w:tabs>
        <w:spacing w:after="0" w:line="240" w:lineRule="auto"/>
        <w:jc w:val="right"/>
        <w:rPr>
          <w:rFonts w:cs="Calibri"/>
          <w:b/>
          <w:caps/>
        </w:rPr>
      </w:pPr>
    </w:p>
    <w:p w14:paraId="012C214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14:paraId="150561C2" w14:textId="77777777" w:rsidR="003418BE" w:rsidRPr="002350D9" w:rsidRDefault="003418BE" w:rsidP="003418BE">
      <w:pPr>
        <w:tabs>
          <w:tab w:val="left" w:pos="851"/>
        </w:tabs>
        <w:spacing w:after="0"/>
        <w:jc w:val="both"/>
        <w:rPr>
          <w:rFonts w:eastAsia="Times New Roman" w:cs="Calibri"/>
        </w:rPr>
      </w:pPr>
    </w:p>
    <w:p w14:paraId="0A84157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083827E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lastRenderedPageBreak/>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6D5E6997"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5A05CAA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2B3CC748"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55B5E1BB"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3DA1B53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7FB13F7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73EE1882" w14:textId="31A3493A"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102F1DDA" w14:textId="77777777" w:rsidR="00731B5C" w:rsidRPr="002350D9" w:rsidRDefault="00731B5C" w:rsidP="003418BE">
      <w:pPr>
        <w:tabs>
          <w:tab w:val="left" w:pos="851"/>
        </w:tabs>
        <w:jc w:val="both"/>
        <w:rPr>
          <w:rFonts w:cs="Calibri"/>
          <w:b/>
        </w:rPr>
      </w:pPr>
    </w:p>
    <w:p w14:paraId="7A98F9F3"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59B9E399"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4B5D5C64" w14:textId="77777777"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57AE532D"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B9BFEF"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520524D1"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A623C78"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15B69991"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92E1E9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957D18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590D357A"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6AC96D9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4C7D7B97"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lastRenderedPageBreak/>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04FB2BF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32D19F75"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2EDF1C5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404F822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413417"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1781DF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14:paraId="28233F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14:paraId="6B3ECA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14:paraId="62F5FB2C"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(majuscule, 80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11B1C0E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B41D8F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14:paraId="582DA2B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14:paraId="69C94E9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14:paraId="6AD871C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14:paraId="0C911232"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473BF3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14:paraId="577C4E0B"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14:paraId="56CACF6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14:paraId="3D830F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14:paraId="67F7DD4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AF1A7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(100 pt);</w:t>
      </w:r>
    </w:p>
    <w:p w14:paraId="13ADA2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14:paraId="07469A2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14:paraId="3A953CD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0A4CAA9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A389D6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14:paraId="28FB1D4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LEADER (10 x 10 cm)</w:t>
      </w:r>
    </w:p>
    <w:p w14:paraId="449F3B1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BAA6BF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14:paraId="43FDE7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14:paraId="7EA83AB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14:paraId="16E0CD41"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492F0390" w14:textId="77777777" w:rsidR="003418BE" w:rsidRPr="002350D9" w:rsidRDefault="003418BE" w:rsidP="003418BE">
      <w:pPr>
        <w:tabs>
          <w:tab w:val="left" w:pos="851"/>
        </w:tabs>
        <w:spacing w:after="0"/>
        <w:jc w:val="both"/>
        <w:rPr>
          <w:rFonts w:cs="Calibri"/>
        </w:rPr>
      </w:pPr>
    </w:p>
    <w:p w14:paraId="2BA89A0F" w14:textId="77777777" w:rsidR="003418BE" w:rsidRPr="002350D9" w:rsidRDefault="003418BE" w:rsidP="003418BE">
      <w:pPr>
        <w:tabs>
          <w:tab w:val="left" w:pos="851"/>
        </w:tabs>
        <w:spacing w:after="0"/>
        <w:jc w:val="both"/>
        <w:rPr>
          <w:rFonts w:cs="Calibri"/>
        </w:rPr>
      </w:pPr>
      <w:r w:rsidRPr="002350D9">
        <w:rPr>
          <w:rFonts w:cs="Calibri"/>
          <w:b/>
        </w:rPr>
        <w:lastRenderedPageBreak/>
        <w:t>C1.1 – (2) PL</w:t>
      </w:r>
      <w:r w:rsidR="00236027" w:rsidRPr="002350D9">
        <w:rPr>
          <w:rFonts w:cs="Calibri"/>
          <w:b/>
        </w:rPr>
        <w:t>Ă</w:t>
      </w:r>
      <w:r w:rsidRPr="002350D9">
        <w:rPr>
          <w:rFonts w:cs="Calibri"/>
          <w:b/>
        </w:rPr>
        <w:t xml:space="preserve">CUȚE INFORMATIVE PUBLICITARE </w:t>
      </w:r>
    </w:p>
    <w:p w14:paraId="7E2AF6C1"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51494AFD"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3CEB5F0"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2C266C7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91CC902"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40582426"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06F9827"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242CDB8C"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67EF595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6443ED8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1CFCE68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D23CA1E"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10D9F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2BCA4A2"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A049F69"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4E6460B3"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BDE9FE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26A9117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14:paraId="3F101D6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14:paraId="6844FF70"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(25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3A0851A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C31C8C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4CEFD12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14:paraId="2737D02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14:paraId="23398C9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14:paraId="71D237B7"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8B06BA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31ECF6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14:paraId="200714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4AA994C4"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14:paraId="66BCF420"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lastRenderedPageBreak/>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9EE500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4682208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„AGENȚIA PENTRU FINANȚAREA INVESTIȚIILOR RURALE” (bold, majuscule, 40 pt);</w:t>
      </w:r>
    </w:p>
    <w:p w14:paraId="09267CD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14:paraId="248FF48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41A4061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8AFC5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14:paraId="0AFFA13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0BD7E43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5ADE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14:paraId="5D217F7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14:paraId="6923C5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14:paraId="1C67636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455DF0F0" w14:textId="77777777" w:rsidR="003418BE" w:rsidRPr="002350D9" w:rsidRDefault="003418BE" w:rsidP="003418BE">
      <w:pPr>
        <w:tabs>
          <w:tab w:val="left" w:pos="851"/>
        </w:tabs>
        <w:spacing w:after="0"/>
        <w:jc w:val="both"/>
        <w:rPr>
          <w:rFonts w:cs="Calibri"/>
          <w:b/>
        </w:rPr>
      </w:pPr>
    </w:p>
    <w:p w14:paraId="3FF104B3" w14:textId="77777777" w:rsidR="003418BE" w:rsidRPr="002350D9" w:rsidRDefault="003418BE" w:rsidP="003418BE">
      <w:pPr>
        <w:tabs>
          <w:tab w:val="left" w:pos="851"/>
        </w:tabs>
        <w:spacing w:after="0"/>
        <w:jc w:val="both"/>
        <w:rPr>
          <w:rFonts w:cs="Calibri"/>
          <w:b/>
        </w:rPr>
      </w:pPr>
    </w:p>
    <w:p w14:paraId="1C4E14E1"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7A83CB02"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14:paraId="2D1012AD"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5CA92F91"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192BAC5"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140363"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7BD2D569"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6252254A"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046D636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738A0508"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0EFF5BA"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0B290B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3D67E7B9"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631731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219B6EA" w14:textId="77777777" w:rsidR="003418BE" w:rsidRPr="002350D9" w:rsidRDefault="003418BE" w:rsidP="003418BE">
      <w:pPr>
        <w:tabs>
          <w:tab w:val="left" w:pos="851"/>
        </w:tabs>
        <w:spacing w:after="0"/>
        <w:jc w:val="both"/>
        <w:rPr>
          <w:rFonts w:cs="Calibri"/>
        </w:rPr>
      </w:pPr>
      <w:r w:rsidRPr="002350D9">
        <w:rPr>
          <w:rFonts w:cs="Calibri"/>
          <w:b/>
        </w:rPr>
        <w:lastRenderedPageBreak/>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6F8AFC4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41FC543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083836C6"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F9A0D8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14:paraId="040554A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14:paraId="5B8D3A19"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14:paraId="53FAAA19"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(7 </w:t>
      </w:r>
      <w:proofErr w:type="spellStart"/>
      <w:r w:rsidRPr="002350D9">
        <w:rPr>
          <w:rFonts w:eastAsia="Times New Roman" w:cs="Calibri"/>
          <w:lang w:val="en-US"/>
        </w:rPr>
        <w:t>pt</w:t>
      </w:r>
      <w:proofErr w:type="spellEnd"/>
      <w:r w:rsidRPr="002350D9">
        <w:rPr>
          <w:rFonts w:eastAsia="Times New Roman" w:cs="Calibri"/>
          <w:lang w:val="en-US"/>
        </w:rPr>
        <w:t xml:space="preserve">). </w:t>
      </w:r>
    </w:p>
    <w:p w14:paraId="525C52D4"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AE26F6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14:paraId="1BD77FF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14:paraId="35558C5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14:paraId="2DF4A1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14:paraId="1CE53799"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092989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14:paraId="32F58312"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14:paraId="0FB220A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14:paraId="3F9C9691"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14:paraId="75490CF8"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E836D3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14:paraId="6300EE9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14:paraId="35CE892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14:paraId="4F71472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7C3B22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9958BB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14:paraId="391D71E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39A85C67"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AEDA3F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„Proiectant” și „Executant” (10 pt),  </w:t>
      </w:r>
    </w:p>
    <w:p w14:paraId="59B774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14:paraId="6DFE0AF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14:paraId="45F6F70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2E70816B" w14:textId="77777777" w:rsidR="003418BE" w:rsidRPr="002350D9" w:rsidRDefault="003418BE" w:rsidP="003418BE">
      <w:pPr>
        <w:tabs>
          <w:tab w:val="left" w:pos="851"/>
        </w:tabs>
        <w:spacing w:after="0"/>
        <w:jc w:val="both"/>
        <w:rPr>
          <w:rFonts w:cs="Calibri"/>
        </w:rPr>
      </w:pPr>
    </w:p>
    <w:p w14:paraId="2D21BB97"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022661E8"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1586B0CA" w14:textId="77777777" w:rsidR="003418BE" w:rsidRPr="002350D9" w:rsidRDefault="003418BE" w:rsidP="003418BE">
      <w:pPr>
        <w:tabs>
          <w:tab w:val="left" w:pos="851"/>
        </w:tabs>
        <w:spacing w:after="0"/>
        <w:jc w:val="both"/>
        <w:rPr>
          <w:rFonts w:cs="Calibri"/>
        </w:rPr>
      </w:pPr>
      <w:r w:rsidRPr="002350D9">
        <w:rPr>
          <w:rFonts w:cs="Calibri"/>
        </w:rPr>
        <w:lastRenderedPageBreak/>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B38EF01"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0235DDF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7923103"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6E6F34D4"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3B4A99B5"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37F795C9"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303A227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1496FB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14:paraId="394FD80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14:paraId="471FA437"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23EBAEB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39B83EB"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14:paraId="2020A07F"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14:paraId="1EB9DE9D"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5B9DE2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53086FC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B4B5C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14:paraId="00AE6BA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14:paraId="3E64059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14:paraId="1E3810C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„Europa investește </w:t>
      </w:r>
      <w:r w:rsidR="00236027" w:rsidRPr="002350D9">
        <w:rPr>
          <w:rFonts w:cs="Calibri"/>
        </w:rPr>
        <w:t>î</w:t>
      </w:r>
      <w:r w:rsidRPr="002350D9">
        <w:rPr>
          <w:rFonts w:cs="Calibri"/>
        </w:rPr>
        <w:t xml:space="preserve">n zonele rurale.” (20 pt). </w:t>
      </w:r>
    </w:p>
    <w:p w14:paraId="67E7B4AC"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F0B0E4A"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14:paraId="263004A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14:paraId="1B2E3C8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14:paraId="57D3D43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14:paraId="74801F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246AC6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14:paraId="1C50B8F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14:paraId="5FD4DBE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14:paraId="0406318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14:paraId="7CA5AE8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253F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14:paraId="5EF905D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14:paraId="1261155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14:paraId="317C927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0B62E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6DE0DF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14:paraId="7FC977B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14:paraId="6F039FC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14:paraId="79152A3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3C00B414"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2093D1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14:paraId="377A06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5F577613" w14:textId="77777777" w:rsidR="003418BE" w:rsidRPr="002350D9" w:rsidRDefault="003418BE" w:rsidP="003418BE">
      <w:pPr>
        <w:tabs>
          <w:tab w:val="left" w:pos="851"/>
        </w:tabs>
        <w:spacing w:after="0"/>
        <w:jc w:val="both"/>
        <w:rPr>
          <w:rFonts w:cs="Calibri"/>
          <w:b/>
        </w:rPr>
      </w:pPr>
    </w:p>
    <w:p w14:paraId="39599C22"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DC7870A" w14:textId="77777777"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2A945770"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17EB1E22"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31EFCBE7" w14:textId="77777777" w:rsidR="003418BE" w:rsidRPr="002350D9" w:rsidRDefault="003418BE" w:rsidP="003418BE">
      <w:pPr>
        <w:tabs>
          <w:tab w:val="left" w:pos="851"/>
        </w:tabs>
        <w:spacing w:after="0"/>
        <w:jc w:val="both"/>
        <w:rPr>
          <w:rFonts w:cs="Calibri"/>
        </w:rPr>
      </w:pPr>
    </w:p>
    <w:p w14:paraId="576E36AE" w14:textId="77777777"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14:paraId="3A34A247" w14:textId="77777777" w:rsidR="002C5227" w:rsidRPr="002350D9" w:rsidRDefault="002C5227" w:rsidP="002C5227">
      <w:pPr>
        <w:tabs>
          <w:tab w:val="left" w:pos="851"/>
        </w:tabs>
        <w:spacing w:after="0"/>
        <w:jc w:val="both"/>
        <w:rPr>
          <w:rFonts w:cs="Calibri"/>
        </w:rPr>
      </w:pPr>
      <w:r w:rsidRPr="002350D9">
        <w:rPr>
          <w:rFonts w:cs="Calibri"/>
        </w:rPr>
        <w:t xml:space="preserve">Beneficiarul PNDR va menționa, în cadrul materialelor care fac referire sau prezintă operațiunea finanțată cu fonduri europene prin PNDR, informații privind finanțarea respectivei operațiuni. </w:t>
      </w:r>
    </w:p>
    <w:p w14:paraId="10425B4F" w14:textId="77777777" w:rsidR="00C76709" w:rsidRPr="002350D9" w:rsidRDefault="00C76709" w:rsidP="002C5227">
      <w:pPr>
        <w:tabs>
          <w:tab w:val="left" w:pos="851"/>
        </w:tabs>
        <w:spacing w:after="0"/>
        <w:jc w:val="both"/>
        <w:rPr>
          <w:rFonts w:cs="Calibri"/>
        </w:rPr>
      </w:pPr>
    </w:p>
    <w:p w14:paraId="5CB58D2F"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3BF639B6"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14:paraId="7010DBB2"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14:paraId="51C94109"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30D0DC66" w14:textId="603D0FD5" w:rsidR="002C5227" w:rsidRPr="002350D9" w:rsidRDefault="002C5227" w:rsidP="002C5227">
      <w:pPr>
        <w:tabs>
          <w:tab w:val="left" w:pos="851"/>
        </w:tabs>
        <w:spacing w:after="0"/>
        <w:jc w:val="both"/>
        <w:rPr>
          <w:rFonts w:cs="Calibri"/>
        </w:rPr>
      </w:pPr>
      <w:r w:rsidRPr="002350D9">
        <w:rPr>
          <w:rFonts w:cs="Calibri"/>
        </w:rPr>
        <w:lastRenderedPageBreak/>
        <w:t>4.</w:t>
      </w:r>
      <w:r w:rsidRPr="002350D9">
        <w:rPr>
          <w:rFonts w:cs="Calibri"/>
        </w:rPr>
        <w:tab/>
        <w:t>Alte informații privind operațiunea finanțată, conform informațiilor menționate la punctele C1.1 – (1), (2), (3) și (4), după caz.</w:t>
      </w:r>
    </w:p>
    <w:p w14:paraId="57A3FEA2" w14:textId="77777777" w:rsidR="002C5227" w:rsidRPr="002350D9" w:rsidRDefault="002C5227" w:rsidP="002C5227">
      <w:pPr>
        <w:tabs>
          <w:tab w:val="left" w:pos="851"/>
        </w:tabs>
        <w:spacing w:after="0"/>
        <w:jc w:val="both"/>
        <w:rPr>
          <w:rFonts w:cs="Calibri"/>
          <w:b/>
        </w:rPr>
      </w:pPr>
    </w:p>
    <w:p w14:paraId="496C74ED"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0CE8D66"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F137212"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580C0B95" w14:textId="77777777" w:rsidR="002C5227" w:rsidRPr="002C5227" w:rsidRDefault="002C5227" w:rsidP="002C5227">
      <w:pPr>
        <w:tabs>
          <w:tab w:val="left" w:pos="851"/>
        </w:tabs>
        <w:spacing w:after="0"/>
        <w:jc w:val="both"/>
        <w:rPr>
          <w:rFonts w:cs="Calibri"/>
          <w:b/>
        </w:rPr>
      </w:pPr>
    </w:p>
    <w:p w14:paraId="0336FFFD" w14:textId="4F588D68" w:rsidR="003418BE" w:rsidRPr="00B32570" w:rsidRDefault="003418BE" w:rsidP="002C5227">
      <w:pPr>
        <w:tabs>
          <w:tab w:val="left" w:pos="851"/>
        </w:tabs>
        <w:spacing w:after="0"/>
        <w:jc w:val="both"/>
        <w:rPr>
          <w:rFonts w:cs="Calibri"/>
        </w:rPr>
      </w:pPr>
    </w:p>
    <w:sectPr w:rsidR="003418BE" w:rsidRPr="00B32570" w:rsidSect="002350D9">
      <w:footerReference w:type="default" r:id="rId13"/>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8AEB" w14:textId="77777777" w:rsidR="009A6226" w:rsidRDefault="009A6226" w:rsidP="00D71D34">
      <w:pPr>
        <w:spacing w:after="0" w:line="240" w:lineRule="auto"/>
      </w:pPr>
      <w:r>
        <w:separator/>
      </w:r>
    </w:p>
  </w:endnote>
  <w:endnote w:type="continuationSeparator" w:id="0">
    <w:p w14:paraId="0251342C" w14:textId="77777777" w:rsidR="009A6226" w:rsidRDefault="009A622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F5E8"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21FD9ADA" w14:textId="6F702E9B" w:rsidR="00F249BD" w:rsidRDefault="00F249BD">
    <w:pPr>
      <w:pStyle w:val="Footer"/>
      <w:jc w:val="right"/>
    </w:pPr>
    <w:r>
      <w:fldChar w:fldCharType="begin"/>
    </w:r>
    <w:r>
      <w:instrText xml:space="preserve"> PAGE   \* MERGEFORMAT </w:instrText>
    </w:r>
    <w:r>
      <w:fldChar w:fldCharType="separate"/>
    </w:r>
    <w:r w:rsidR="00593D94">
      <w:rPr>
        <w:noProof/>
      </w:rPr>
      <w:t>21</w:t>
    </w:r>
    <w:r>
      <w:rPr>
        <w:noProof/>
      </w:rPr>
      <w:fldChar w:fldCharType="end"/>
    </w:r>
  </w:p>
  <w:p w14:paraId="192A614F" w14:textId="77777777" w:rsidR="00F249BD" w:rsidRDefault="00F2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BFCD" w14:textId="77777777" w:rsidR="009A6226" w:rsidRDefault="009A6226" w:rsidP="00D71D34">
      <w:pPr>
        <w:spacing w:after="0" w:line="240" w:lineRule="auto"/>
      </w:pPr>
      <w:r>
        <w:separator/>
      </w:r>
    </w:p>
  </w:footnote>
  <w:footnote w:type="continuationSeparator" w:id="0">
    <w:p w14:paraId="1D7F49EF" w14:textId="77777777" w:rsidR="009A6226" w:rsidRDefault="009A6226" w:rsidP="00D71D34">
      <w:pPr>
        <w:spacing w:after="0" w:line="240" w:lineRule="auto"/>
      </w:pPr>
      <w:r>
        <w:continuationSeparator/>
      </w:r>
    </w:p>
  </w:footnote>
  <w:footnote w:id="1">
    <w:p w14:paraId="4CF8BBF9"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D502309"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065D107A" w14:textId="77777777"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9.7pt" o:bullet="t">
        <v:imagedata r:id="rId1" o:title="BD21300_"/>
      </v:shape>
    </w:pict>
  </w:numPicBullet>
  <w:numPicBullet w:numPicBulletId="1">
    <w:pict>
      <v:shape id="_x0000_i1029" type="#_x0000_t75" style="width:11.05pt;height:11.05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74745607">
    <w:abstractNumId w:val="12"/>
  </w:num>
  <w:num w:numId="2" w16cid:durableId="1390491666">
    <w:abstractNumId w:val="39"/>
  </w:num>
  <w:num w:numId="3" w16cid:durableId="1333678122">
    <w:abstractNumId w:val="41"/>
  </w:num>
  <w:num w:numId="4" w16cid:durableId="1620918342">
    <w:abstractNumId w:val="47"/>
  </w:num>
  <w:num w:numId="5" w16cid:durableId="1180387841">
    <w:abstractNumId w:val="21"/>
  </w:num>
  <w:num w:numId="6" w16cid:durableId="895581616">
    <w:abstractNumId w:val="42"/>
  </w:num>
  <w:num w:numId="7" w16cid:durableId="1016616487">
    <w:abstractNumId w:val="4"/>
  </w:num>
  <w:num w:numId="8" w16cid:durableId="481777541">
    <w:abstractNumId w:val="33"/>
  </w:num>
  <w:num w:numId="9" w16cid:durableId="1211452001">
    <w:abstractNumId w:val="19"/>
  </w:num>
  <w:num w:numId="10" w16cid:durableId="1506017674">
    <w:abstractNumId w:val="8"/>
  </w:num>
  <w:num w:numId="11" w16cid:durableId="2031712690">
    <w:abstractNumId w:val="0"/>
  </w:num>
  <w:num w:numId="12" w16cid:durableId="958493121">
    <w:abstractNumId w:val="15"/>
  </w:num>
  <w:num w:numId="13" w16cid:durableId="1756244731">
    <w:abstractNumId w:val="31"/>
  </w:num>
  <w:num w:numId="14" w16cid:durableId="50080462">
    <w:abstractNumId w:val="28"/>
  </w:num>
  <w:num w:numId="15" w16cid:durableId="117578224">
    <w:abstractNumId w:val="16"/>
  </w:num>
  <w:num w:numId="16" w16cid:durableId="153182309">
    <w:abstractNumId w:val="6"/>
  </w:num>
  <w:num w:numId="17" w16cid:durableId="2042432595">
    <w:abstractNumId w:val="26"/>
  </w:num>
  <w:num w:numId="18" w16cid:durableId="1537082021">
    <w:abstractNumId w:val="23"/>
  </w:num>
  <w:num w:numId="19" w16cid:durableId="1193227627">
    <w:abstractNumId w:val="3"/>
  </w:num>
  <w:num w:numId="20" w16cid:durableId="1087388295">
    <w:abstractNumId w:val="17"/>
  </w:num>
  <w:num w:numId="21" w16cid:durableId="407191066">
    <w:abstractNumId w:val="14"/>
  </w:num>
  <w:num w:numId="22" w16cid:durableId="1903101433">
    <w:abstractNumId w:val="20"/>
  </w:num>
  <w:num w:numId="23" w16cid:durableId="655764222">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80683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0218846">
    <w:abstractNumId w:val="27"/>
  </w:num>
  <w:num w:numId="26" w16cid:durableId="1348945802">
    <w:abstractNumId w:val="37"/>
  </w:num>
  <w:num w:numId="27" w16cid:durableId="1913349484">
    <w:abstractNumId w:val="43"/>
  </w:num>
  <w:num w:numId="28" w16cid:durableId="231014479">
    <w:abstractNumId w:val="24"/>
  </w:num>
  <w:num w:numId="29" w16cid:durableId="1214540129">
    <w:abstractNumId w:val="35"/>
  </w:num>
  <w:num w:numId="30" w16cid:durableId="821233064">
    <w:abstractNumId w:val="11"/>
  </w:num>
  <w:num w:numId="31" w16cid:durableId="668555915">
    <w:abstractNumId w:val="38"/>
  </w:num>
  <w:num w:numId="32" w16cid:durableId="1949000600">
    <w:abstractNumId w:val="30"/>
  </w:num>
  <w:num w:numId="33" w16cid:durableId="942224644">
    <w:abstractNumId w:val="44"/>
  </w:num>
  <w:num w:numId="34" w16cid:durableId="1423339659">
    <w:abstractNumId w:val="45"/>
  </w:num>
  <w:num w:numId="35" w16cid:durableId="940651050">
    <w:abstractNumId w:val="29"/>
  </w:num>
  <w:num w:numId="36" w16cid:durableId="675114079">
    <w:abstractNumId w:val="25"/>
  </w:num>
  <w:num w:numId="37" w16cid:durableId="1826974613">
    <w:abstractNumId w:val="13"/>
  </w:num>
  <w:num w:numId="38" w16cid:durableId="1701474574">
    <w:abstractNumId w:val="10"/>
  </w:num>
  <w:num w:numId="39" w16cid:durableId="2071338984">
    <w:abstractNumId w:val="36"/>
  </w:num>
  <w:num w:numId="40" w16cid:durableId="776102122">
    <w:abstractNumId w:val="40"/>
  </w:num>
  <w:num w:numId="41" w16cid:durableId="555816011">
    <w:abstractNumId w:val="18"/>
  </w:num>
  <w:num w:numId="42" w16cid:durableId="1408575723">
    <w:abstractNumId w:val="22"/>
  </w:num>
  <w:num w:numId="43" w16cid:durableId="1926375158">
    <w:abstractNumId w:val="2"/>
  </w:num>
  <w:num w:numId="44" w16cid:durableId="384723216">
    <w:abstractNumId w:val="5"/>
  </w:num>
  <w:num w:numId="45" w16cid:durableId="2106074221">
    <w:abstractNumId w:val="46"/>
  </w:num>
  <w:num w:numId="46" w16cid:durableId="290139683">
    <w:abstractNumId w:val="9"/>
  </w:num>
  <w:num w:numId="47" w16cid:durableId="1869874720">
    <w:abstractNumId w:val="7"/>
  </w:num>
  <w:num w:numId="48" w16cid:durableId="197992110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6226"/>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6C9"/>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E7FDA"/>
  <w15:chartTrackingRefBased/>
  <w15:docId w15:val="{82AAF442-F112-4CEC-BA5D-F3DB385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2CB2-5BC1-471D-AFD2-0FCFF98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11146</Words>
  <Characters>64647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75642</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Agentia de Dezvoltare Durabila BV</cp:lastModifiedBy>
  <cp:revision>1</cp:revision>
  <cp:lastPrinted>2015-09-11T13:59:00Z</cp:lastPrinted>
  <dcterms:created xsi:type="dcterms:W3CDTF">2021-10-06T09:46:00Z</dcterms:created>
  <dcterms:modified xsi:type="dcterms:W3CDTF">2023-01-10T08:40:00Z</dcterms:modified>
</cp:coreProperties>
</file>