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B2" w:rsidRPr="00764F8F" w:rsidRDefault="009B3FB2" w:rsidP="00D7330B">
      <w:pPr>
        <w:jc w:val="both"/>
        <w:rPr>
          <w:rFonts w:ascii="Trebuchet MS" w:hAnsi="Trebuchet MS"/>
          <w:sz w:val="20"/>
          <w:szCs w:val="20"/>
        </w:rPr>
      </w:pPr>
    </w:p>
    <w:p w:rsidR="002229AC" w:rsidRPr="00764F8F" w:rsidRDefault="002229AC" w:rsidP="00764F8F">
      <w:pPr>
        <w:jc w:val="center"/>
        <w:rPr>
          <w:rFonts w:ascii="Trebuchet MS" w:hAnsi="Trebuchet MS"/>
          <w:b/>
          <w:sz w:val="28"/>
          <w:szCs w:val="20"/>
        </w:rPr>
      </w:pPr>
      <w:r w:rsidRPr="00764F8F">
        <w:rPr>
          <w:rFonts w:ascii="Trebuchet MS" w:hAnsi="Trebuchet MS"/>
          <w:b/>
          <w:sz w:val="28"/>
          <w:szCs w:val="20"/>
        </w:rPr>
        <w:t>APEL DE SELCȚIE</w:t>
      </w:r>
    </w:p>
    <w:p w:rsidR="002229AC" w:rsidRPr="00764F8F" w:rsidRDefault="002229AC" w:rsidP="00764F8F">
      <w:pPr>
        <w:jc w:val="center"/>
        <w:rPr>
          <w:rFonts w:ascii="Trebuchet MS" w:hAnsi="Trebuchet MS"/>
          <w:b/>
          <w:sz w:val="28"/>
          <w:szCs w:val="20"/>
        </w:rPr>
      </w:pPr>
      <w:r w:rsidRPr="00764F8F">
        <w:rPr>
          <w:rFonts w:ascii="Trebuchet MS" w:hAnsi="Trebuchet MS"/>
          <w:b/>
          <w:sz w:val="28"/>
          <w:szCs w:val="20"/>
        </w:rPr>
        <w:t>Măsura M3/6A Diversificarea activităților neagricole</w:t>
      </w:r>
    </w:p>
    <w:p w:rsidR="00764F8F" w:rsidRDefault="00764F8F" w:rsidP="00D7330B">
      <w:pPr>
        <w:ind w:left="-284"/>
        <w:jc w:val="both"/>
        <w:rPr>
          <w:rFonts w:ascii="Trebuchet MS" w:hAnsi="Trebuchet MS"/>
          <w:b/>
          <w:sz w:val="20"/>
          <w:szCs w:val="20"/>
        </w:rPr>
      </w:pPr>
    </w:p>
    <w:p w:rsidR="004E75CD" w:rsidRPr="00764F8F" w:rsidRDefault="004E75CD" w:rsidP="00D7330B">
      <w:pPr>
        <w:ind w:left="-284"/>
        <w:jc w:val="both"/>
        <w:rPr>
          <w:rFonts w:ascii="Trebuchet MS" w:hAnsi="Trebuchet MS"/>
          <w:b/>
          <w:sz w:val="20"/>
          <w:szCs w:val="20"/>
        </w:rPr>
      </w:pPr>
      <w:r w:rsidRPr="00764F8F">
        <w:rPr>
          <w:rFonts w:ascii="Trebuchet MS" w:hAnsi="Trebuchet MS"/>
          <w:b/>
          <w:sz w:val="20"/>
          <w:szCs w:val="20"/>
        </w:rPr>
        <w:t>Număr de referință al sesiunii cererii de proiecte: M19.2(M3/6A) - 0</w:t>
      </w:r>
      <w:r w:rsidR="00D7330B" w:rsidRPr="00764F8F">
        <w:rPr>
          <w:rFonts w:ascii="Trebuchet MS" w:hAnsi="Trebuchet MS"/>
          <w:b/>
          <w:sz w:val="20"/>
          <w:szCs w:val="20"/>
        </w:rPr>
        <w:t>2</w:t>
      </w:r>
      <w:r w:rsidRPr="00764F8F">
        <w:rPr>
          <w:rFonts w:ascii="Trebuchet MS" w:hAnsi="Trebuchet MS"/>
          <w:b/>
          <w:sz w:val="20"/>
          <w:szCs w:val="20"/>
        </w:rPr>
        <w:t xml:space="preserve">/17- </w:t>
      </w:r>
      <w:r w:rsidR="00D7330B" w:rsidRPr="00764F8F">
        <w:rPr>
          <w:rFonts w:ascii="Trebuchet MS" w:hAnsi="Trebuchet MS"/>
          <w:b/>
          <w:sz w:val="20"/>
          <w:szCs w:val="20"/>
        </w:rPr>
        <w:t>20.11</w:t>
      </w:r>
      <w:r w:rsidRPr="00764F8F">
        <w:rPr>
          <w:rFonts w:ascii="Trebuchet MS" w:hAnsi="Trebuchet MS"/>
          <w:b/>
          <w:sz w:val="20"/>
          <w:szCs w:val="20"/>
        </w:rPr>
        <w:t>.2017</w:t>
      </w:r>
    </w:p>
    <w:p w:rsidR="004E75CD" w:rsidRPr="00764F8F" w:rsidRDefault="004E75CD" w:rsidP="00D7330B">
      <w:pPr>
        <w:ind w:left="-284"/>
        <w:jc w:val="both"/>
        <w:rPr>
          <w:rFonts w:ascii="Trebuchet MS" w:hAnsi="Trebuchet MS"/>
          <w:sz w:val="20"/>
          <w:szCs w:val="20"/>
        </w:rPr>
      </w:pPr>
      <w:r w:rsidRPr="00764F8F">
        <w:rPr>
          <w:rFonts w:ascii="Trebuchet MS" w:hAnsi="Trebuchet MS"/>
          <w:b/>
          <w:sz w:val="20"/>
          <w:szCs w:val="20"/>
        </w:rPr>
        <w:t>Data lansării apelului de selecție</w:t>
      </w:r>
      <w:r w:rsidRPr="00764F8F">
        <w:rPr>
          <w:rFonts w:ascii="Trebuchet MS" w:hAnsi="Trebuchet MS"/>
          <w:sz w:val="20"/>
          <w:szCs w:val="20"/>
        </w:rPr>
        <w:t>: 2 OCTOMBRIE 2017</w:t>
      </w:r>
    </w:p>
    <w:p w:rsidR="004E75CD" w:rsidRPr="00764F8F" w:rsidRDefault="004E75CD" w:rsidP="00D7330B">
      <w:pPr>
        <w:ind w:left="-284"/>
        <w:jc w:val="both"/>
        <w:rPr>
          <w:rFonts w:ascii="Trebuchet MS" w:hAnsi="Trebuchet MS"/>
          <w:sz w:val="20"/>
          <w:szCs w:val="20"/>
        </w:rPr>
      </w:pPr>
      <w:r w:rsidRPr="00764F8F">
        <w:rPr>
          <w:rFonts w:ascii="Trebuchet MS" w:hAnsi="Trebuchet MS"/>
          <w:b/>
          <w:sz w:val="20"/>
          <w:szCs w:val="20"/>
        </w:rPr>
        <w:t>Data limită de depunere a proiectelor</w:t>
      </w:r>
      <w:r w:rsidRPr="00764F8F">
        <w:rPr>
          <w:rFonts w:ascii="Trebuchet MS" w:hAnsi="Trebuchet MS"/>
          <w:sz w:val="20"/>
          <w:szCs w:val="20"/>
        </w:rPr>
        <w:t>: 20 NOIEMBRIE 2017</w:t>
      </w:r>
    </w:p>
    <w:p w:rsidR="002229AC" w:rsidRPr="00764F8F" w:rsidRDefault="002229AC" w:rsidP="00D7330B">
      <w:pPr>
        <w:ind w:left="-284"/>
        <w:jc w:val="both"/>
        <w:rPr>
          <w:rFonts w:ascii="Trebuchet MS" w:hAnsi="Trebuchet MS"/>
          <w:sz w:val="20"/>
          <w:szCs w:val="20"/>
        </w:rPr>
      </w:pPr>
      <w:r w:rsidRPr="00764F8F">
        <w:rPr>
          <w:rFonts w:ascii="Trebuchet MS" w:hAnsi="Trebuchet MS"/>
          <w:b/>
          <w:sz w:val="20"/>
          <w:szCs w:val="20"/>
        </w:rPr>
        <w:t>Locul și intervalul orar în care se pot depune proiectele</w:t>
      </w:r>
      <w:r w:rsidRPr="00764F8F">
        <w:rPr>
          <w:rFonts w:ascii="Trebuchet MS" w:hAnsi="Trebuchet MS"/>
          <w:sz w:val="20"/>
          <w:szCs w:val="20"/>
        </w:rPr>
        <w:t>:</w:t>
      </w:r>
    </w:p>
    <w:p w:rsidR="002229AC" w:rsidRPr="00764F8F" w:rsidRDefault="002229AC" w:rsidP="00D7330B">
      <w:pPr>
        <w:ind w:left="-284"/>
        <w:jc w:val="both"/>
        <w:rPr>
          <w:rFonts w:ascii="Trebuchet MS" w:hAnsi="Trebuchet MS"/>
          <w:sz w:val="20"/>
          <w:szCs w:val="20"/>
        </w:rPr>
      </w:pPr>
      <w:r w:rsidRPr="00764F8F">
        <w:rPr>
          <w:rFonts w:ascii="Trebuchet MS" w:hAnsi="Trebuchet MS"/>
          <w:sz w:val="20"/>
          <w:szCs w:val="20"/>
        </w:rPr>
        <w:t>Proiectele se vor depune la sediul GAL ATBN din orașul Rupea, str. Republicii nr. 124, în incinta Casei de Cultură (parter), de luni până vineri, în intervalul orar 8.</w:t>
      </w:r>
      <w:r w:rsidR="00FA382A" w:rsidRPr="00764F8F">
        <w:rPr>
          <w:rFonts w:ascii="Trebuchet MS" w:hAnsi="Trebuchet MS"/>
          <w:sz w:val="20"/>
          <w:szCs w:val="20"/>
        </w:rPr>
        <w:t>30</w:t>
      </w:r>
      <w:r w:rsidRPr="00764F8F">
        <w:rPr>
          <w:rFonts w:ascii="Trebuchet MS" w:hAnsi="Trebuchet MS"/>
          <w:sz w:val="20"/>
          <w:szCs w:val="20"/>
        </w:rPr>
        <w:t xml:space="preserve"> – 12.</w:t>
      </w:r>
      <w:r w:rsidR="00FA382A" w:rsidRPr="00764F8F">
        <w:rPr>
          <w:rFonts w:ascii="Trebuchet MS" w:hAnsi="Trebuchet MS"/>
          <w:sz w:val="20"/>
          <w:szCs w:val="20"/>
        </w:rPr>
        <w:t>30</w:t>
      </w:r>
      <w:r w:rsidRPr="00764F8F">
        <w:rPr>
          <w:rFonts w:ascii="Trebuchet MS" w:hAnsi="Trebuchet MS"/>
          <w:sz w:val="20"/>
          <w:szCs w:val="20"/>
        </w:rPr>
        <w:t>.</w:t>
      </w:r>
    </w:p>
    <w:p w:rsidR="002229AC" w:rsidRPr="00764F8F" w:rsidRDefault="002229AC" w:rsidP="00D7330B">
      <w:pPr>
        <w:ind w:left="-284"/>
        <w:jc w:val="both"/>
        <w:rPr>
          <w:rFonts w:ascii="Trebuchet MS" w:hAnsi="Trebuchet MS"/>
          <w:sz w:val="20"/>
          <w:szCs w:val="20"/>
        </w:rPr>
      </w:pPr>
      <w:r w:rsidRPr="00764F8F">
        <w:rPr>
          <w:rFonts w:ascii="Trebuchet MS" w:hAnsi="Trebuchet MS"/>
          <w:b/>
          <w:sz w:val="20"/>
          <w:szCs w:val="20"/>
        </w:rPr>
        <w:t>Fondul nerambursabil total disponibil</w:t>
      </w:r>
      <w:r w:rsidR="00AC046F" w:rsidRPr="00764F8F">
        <w:rPr>
          <w:rFonts w:ascii="Trebuchet MS" w:hAnsi="Trebuchet MS"/>
          <w:b/>
          <w:sz w:val="20"/>
          <w:szCs w:val="20"/>
        </w:rPr>
        <w:t>, alocat pe sesiune</w:t>
      </w:r>
      <w:r w:rsidRPr="00764F8F">
        <w:rPr>
          <w:rFonts w:ascii="Trebuchet MS" w:hAnsi="Trebuchet MS"/>
          <w:sz w:val="20"/>
          <w:szCs w:val="20"/>
        </w:rPr>
        <w:t xml:space="preserve">: </w:t>
      </w:r>
      <w:r w:rsidR="004E75CD" w:rsidRPr="00764F8F">
        <w:rPr>
          <w:rFonts w:ascii="Trebuchet MS" w:hAnsi="Trebuchet MS" w:cs="Calibri"/>
          <w:b/>
          <w:sz w:val="20"/>
          <w:szCs w:val="20"/>
        </w:rPr>
        <w:t xml:space="preserve">246.350 </w:t>
      </w:r>
      <w:r w:rsidR="00835667" w:rsidRPr="00764F8F">
        <w:rPr>
          <w:rFonts w:ascii="Trebuchet MS" w:hAnsi="Trebuchet MS"/>
          <w:b/>
          <w:sz w:val="20"/>
          <w:szCs w:val="20"/>
        </w:rPr>
        <w:t>euro</w:t>
      </w:r>
      <w:r w:rsidRPr="00764F8F">
        <w:rPr>
          <w:rFonts w:ascii="Trebuchet MS" w:hAnsi="Trebuchet MS"/>
          <w:b/>
          <w:sz w:val="20"/>
          <w:szCs w:val="20"/>
        </w:rPr>
        <w:t xml:space="preserve"> </w:t>
      </w:r>
    </w:p>
    <w:p w:rsidR="002229AC" w:rsidRPr="00764F8F" w:rsidRDefault="002229AC" w:rsidP="00D7330B">
      <w:pPr>
        <w:ind w:left="-284"/>
        <w:jc w:val="both"/>
        <w:rPr>
          <w:rFonts w:ascii="Trebuchet MS" w:hAnsi="Trebuchet MS"/>
          <w:sz w:val="20"/>
          <w:szCs w:val="20"/>
        </w:rPr>
      </w:pPr>
      <w:r w:rsidRPr="00764F8F">
        <w:rPr>
          <w:rFonts w:ascii="Trebuchet MS" w:hAnsi="Trebuchet MS"/>
          <w:b/>
          <w:sz w:val="20"/>
          <w:szCs w:val="20"/>
        </w:rPr>
        <w:t>Suma maximă nerambursabilă/proiect</w:t>
      </w:r>
      <w:r w:rsidRPr="00764F8F">
        <w:rPr>
          <w:rFonts w:ascii="Trebuchet MS" w:hAnsi="Trebuchet MS"/>
          <w:sz w:val="20"/>
          <w:szCs w:val="20"/>
        </w:rPr>
        <w:t xml:space="preserve">: 50.000 de euro/proiect, cu posibilitatea majorării sprijinului la valoarea de 70.000 de </w:t>
      </w:r>
      <w:r w:rsidR="00940B12" w:rsidRPr="00764F8F">
        <w:rPr>
          <w:rFonts w:ascii="Trebuchet MS" w:hAnsi="Trebuchet MS"/>
          <w:sz w:val="20"/>
          <w:szCs w:val="20"/>
        </w:rPr>
        <w:t>euro</w:t>
      </w:r>
      <w:r w:rsidRPr="00764F8F">
        <w:rPr>
          <w:rFonts w:ascii="Trebuchet MS" w:hAnsi="Trebuchet MS"/>
          <w:sz w:val="20"/>
          <w:szCs w:val="20"/>
        </w:rPr>
        <w:t xml:space="preserve">/proiect în cazul activităților de producție și agro-turismului. </w:t>
      </w:r>
    </w:p>
    <w:p w:rsidR="002229AC" w:rsidRPr="00764F8F" w:rsidRDefault="002229AC" w:rsidP="00D7330B">
      <w:pPr>
        <w:ind w:left="-284"/>
        <w:jc w:val="both"/>
        <w:rPr>
          <w:rFonts w:ascii="Trebuchet MS" w:hAnsi="Trebuchet MS"/>
          <w:color w:val="FF0000"/>
          <w:sz w:val="20"/>
          <w:szCs w:val="20"/>
        </w:rPr>
      </w:pPr>
      <w:r w:rsidRPr="00764F8F">
        <w:rPr>
          <w:rFonts w:ascii="Trebuchet MS" w:hAnsi="Trebuchet MS"/>
          <w:b/>
          <w:sz w:val="20"/>
          <w:szCs w:val="20"/>
        </w:rPr>
        <w:t>Intensitatea sprijinului:</w:t>
      </w:r>
      <w:r w:rsidRPr="00764F8F">
        <w:rPr>
          <w:rFonts w:ascii="Trebuchet MS" w:hAnsi="Trebuchet MS"/>
          <w:sz w:val="20"/>
          <w:szCs w:val="20"/>
        </w:rPr>
        <w:t xml:space="preserve"> sprijin forfetar - 100% din valoarea totală a cheltuielilor eligibile</w:t>
      </w:r>
      <w:r w:rsidR="00835667" w:rsidRPr="00764F8F">
        <w:rPr>
          <w:rFonts w:ascii="Trebuchet MS" w:hAnsi="Trebuchet MS"/>
          <w:sz w:val="20"/>
          <w:szCs w:val="20"/>
        </w:rPr>
        <w:t>.</w:t>
      </w:r>
    </w:p>
    <w:p w:rsidR="00940B12" w:rsidRPr="00764F8F" w:rsidRDefault="002229AC" w:rsidP="00D7330B">
      <w:pPr>
        <w:ind w:left="-284"/>
        <w:jc w:val="both"/>
        <w:rPr>
          <w:rFonts w:ascii="Trebuchet MS" w:hAnsi="Trebuchet MS"/>
          <w:sz w:val="20"/>
          <w:szCs w:val="20"/>
        </w:rPr>
      </w:pPr>
      <w:r w:rsidRPr="00764F8F">
        <w:rPr>
          <w:rFonts w:ascii="Trebuchet MS" w:hAnsi="Trebuchet MS"/>
          <w:b/>
          <w:sz w:val="20"/>
          <w:szCs w:val="20"/>
        </w:rPr>
        <w:t>Modelul cererii de finanțare</w:t>
      </w:r>
      <w:r w:rsidRPr="00764F8F">
        <w:rPr>
          <w:rFonts w:ascii="Trebuchet MS" w:hAnsi="Trebuchet MS"/>
          <w:sz w:val="20"/>
          <w:szCs w:val="20"/>
        </w:rPr>
        <w:t xml:space="preserve">: </w:t>
      </w:r>
    </w:p>
    <w:p w:rsidR="002229AC" w:rsidRPr="00764F8F" w:rsidRDefault="002229AC" w:rsidP="00D7330B">
      <w:pPr>
        <w:ind w:left="-284"/>
        <w:jc w:val="both"/>
        <w:rPr>
          <w:rFonts w:ascii="Trebuchet MS" w:hAnsi="Trebuchet MS"/>
          <w:sz w:val="20"/>
          <w:szCs w:val="20"/>
        </w:rPr>
      </w:pPr>
      <w:r w:rsidRPr="00764F8F">
        <w:rPr>
          <w:rFonts w:ascii="Trebuchet MS" w:hAnsi="Trebuchet MS"/>
          <w:sz w:val="20"/>
          <w:szCs w:val="20"/>
        </w:rPr>
        <w:t xml:space="preserve">Pentru această măsura, se va utiliza cererea de finanțare aferentă Măsurii M3/6A, prezentată în Anexa 1 la </w:t>
      </w:r>
      <w:r w:rsidR="00AC046F" w:rsidRPr="00764F8F">
        <w:rPr>
          <w:rFonts w:ascii="Trebuchet MS" w:hAnsi="Trebuchet MS"/>
          <w:sz w:val="20"/>
          <w:szCs w:val="20"/>
        </w:rPr>
        <w:t>G</w:t>
      </w:r>
      <w:r w:rsidR="00940B12" w:rsidRPr="00764F8F">
        <w:rPr>
          <w:rFonts w:ascii="Trebuchet MS" w:hAnsi="Trebuchet MS"/>
          <w:sz w:val="20"/>
          <w:szCs w:val="20"/>
        </w:rPr>
        <w:t>hidul solicitantului</w:t>
      </w:r>
      <w:r w:rsidRPr="00764F8F">
        <w:rPr>
          <w:rFonts w:ascii="Trebuchet MS" w:hAnsi="Trebuchet MS"/>
          <w:sz w:val="20"/>
          <w:szCs w:val="20"/>
        </w:rPr>
        <w:t xml:space="preserve">, disponibilă pe site-ul </w:t>
      </w:r>
      <w:hyperlink r:id="rId7" w:history="1">
        <w:r w:rsidRPr="00764F8F">
          <w:rPr>
            <w:rStyle w:val="Hyperlink"/>
            <w:rFonts w:ascii="Trebuchet MS" w:hAnsi="Trebuchet MS"/>
            <w:sz w:val="20"/>
            <w:szCs w:val="20"/>
          </w:rPr>
          <w:t>www.galatbn.ro</w:t>
        </w:r>
      </w:hyperlink>
      <w:r w:rsidRPr="00764F8F">
        <w:rPr>
          <w:rFonts w:ascii="Trebuchet MS" w:hAnsi="Trebuchet MS"/>
          <w:sz w:val="20"/>
          <w:szCs w:val="20"/>
        </w:rPr>
        <w:t>, la secțiunea Apeluri/Măsura M3/6A</w:t>
      </w:r>
      <w:r w:rsidR="007D049F" w:rsidRPr="00764F8F">
        <w:rPr>
          <w:rFonts w:ascii="Trebuchet MS" w:hAnsi="Trebuchet MS"/>
          <w:sz w:val="20"/>
          <w:szCs w:val="20"/>
        </w:rPr>
        <w:t>.</w:t>
      </w:r>
    </w:p>
    <w:p w:rsidR="002229AC" w:rsidRPr="00764F8F" w:rsidRDefault="002229AC" w:rsidP="00D7330B">
      <w:pPr>
        <w:ind w:left="-284"/>
        <w:jc w:val="both"/>
        <w:rPr>
          <w:rFonts w:ascii="Trebuchet MS" w:hAnsi="Trebuchet MS"/>
          <w:sz w:val="20"/>
          <w:szCs w:val="20"/>
        </w:rPr>
      </w:pPr>
      <w:r w:rsidRPr="00764F8F">
        <w:rPr>
          <w:rFonts w:ascii="Trebuchet MS" w:hAnsi="Trebuchet MS"/>
          <w:b/>
          <w:sz w:val="20"/>
          <w:szCs w:val="20"/>
        </w:rPr>
        <w:t>Documentele justificative</w:t>
      </w:r>
      <w:r w:rsidRPr="00764F8F">
        <w:rPr>
          <w:rFonts w:ascii="Trebuchet MS" w:hAnsi="Trebuchet MS"/>
          <w:sz w:val="20"/>
          <w:szCs w:val="20"/>
        </w:rPr>
        <w:t xml:space="preserve"> pe care trebuie să le depună solicitantul odată cu depunerea cererii de finanțare:</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1. Plan de afaceri.</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2.1 Situaţiile financiare (bilanţ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să fie pozitiv (inclusiv 0).</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În cazul în care solicitantul este înfiinţat cu cel puţin doi ani financiari înainte de anul depunerii cererii de finanţare se vor depune ultimile doua situaţii financiare).</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Exceptie fac intreprinderile infiintate in anul depunerii cererii de finantare.</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sau</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2.2 Declaraţie privind veniturile realizate din România în anul precedent depunerii proiectului, înregistrată la Administraţia Financiară (formularul 200), insotita de Anexele la formular, in care rezultatul brut obtinut in anul precedent depunerii proiectului sa fie pozitiv (inclusiv 0)</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şi/sau</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2.3 Declaraţia privind veniturile din activităţi agricole impuse pe norme de venit (formularul 221), document obligatoriu de prezentat la depunerea cererii de finanţare;</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sau</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2.4 Declaraţia de inactivitate înregistrată la Administraţia Financiară, în cazul solicitantilor care nu au desfăşurat activitate anterior depunerii cererii de finantare.</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Pot apărea următoarele situații:</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a) În cazul solicitanților infiintati in anul depunerii proiectului, acestia nu vor depune situatiile financiare.</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lastRenderedPageBreak/>
        <w:t>b) În cazul in care anul precedent depunerii Cererii de Finantare este anul infiintarii, nu se analizeaza rezultatul operational din contul de profit si pierdere sau rezultatul brut din cadrul formularului 200, care poate fi si negativ.</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c) În cazul solicitanţilor care nu au desfăşurat activitate anterioară depunerii proiectului şi au depus Declaraţia de inactivitate (conform legii) la Administraţia Financiară în anul anterior depunerii proiectului, atunci la dosarul Cererii de Finanţare solicitantul va depune Declaraţia de inactivitate înregistrată la Administraţia Financiară.</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Pentru întreprinderi familiale și întreprinderi individuale si persoane fizice autorizate:</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Declarație specială privind veniturile realizate în anul precedent depunerii proiectului înregistrată la Administrația Financiară</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3. Documente pe care solicitanții trebuie să le prezinte pentru terenurile și clădirile aferente obiectivelor prevăzute în Planul de Afaceri</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Pentru situaţia în care terenul urmează să fie achiziţionat ulterior semnării Contractului de Finanţare documentele de proprietate vor fi prezentate la a doua tranşa de plată.</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3.1 Pentru proiectele care presupun realizarea de lucrări de construcție sau achizitia de utilaje/echipamente cu montaj, se va prezenta înscrisul care să certifice, după caz:</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Dreptul de proprietate privată</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b) Dreptul de concesiune</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c) Dreptul de superficie.</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De ex: contract de vânzare‐cumpărare, contract de donație, contract de superficie, contract de schimb, certificat de moștenitor, hotărâre judecătorească rămasă definitivă, act emis de autoritățile administrative – în cazurile în care legea prevede aceasta.</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Documentele trebuie sa fie incheiate în formă autentică de către un notar public (pentru contractul de concesiune nu se solicita incheiere notarială).</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Se vor prezenta înscrisuri valabile pentru o perioadă de cel puțin 10 ani începând cu anul depunerii cererii de finanţare.</w:t>
      </w:r>
    </w:p>
    <w:p w:rsidR="004E75CD" w:rsidRPr="00764F8F" w:rsidRDefault="004E75CD" w:rsidP="00764F8F">
      <w:pPr>
        <w:spacing w:after="0"/>
        <w:ind w:left="-284"/>
        <w:jc w:val="both"/>
        <w:rPr>
          <w:rFonts w:ascii="Trebuchet MS" w:hAnsi="Trebuchet MS" w:cs="Calibri-Bold"/>
          <w:b/>
          <w:bCs/>
          <w:sz w:val="20"/>
          <w:szCs w:val="20"/>
        </w:rPr>
      </w:pP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3.2 Pentru proiectele care propun doar dotare, achiziție de mașini și/sau utilaje fara montaj sau al caror montaj nu necesita lucrari de constructii si/sau lucrari de interventii asupra instalatiilor existente (electricitate, apa, canalizare, gaze, ventilatie etc.), se vor prezenta înscrisuri valabile pentru o perioadă de cel puțin 10 ani începând cu anul depunerii cererii de finanţare care să certifice, după caz:</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a) dreptul de proprietate privată,</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b) dreptul de concesiune,</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c) dreptul de superficie,</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d) dreptul de uzufruct;</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e) dreptul de folosinţă cu titlu gratuit;</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f) împrumutul de folosință (comodat)</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g) dreptul de închiriere/locațiune</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De ex.: contract de cesiune, contract de concesiune, contract de locațiune/închiriere, contract de comodat.</w:t>
      </w:r>
    </w:p>
    <w:p w:rsidR="004E75CD" w:rsidRPr="00764F8F" w:rsidRDefault="004E75CD" w:rsidP="00764F8F">
      <w:pPr>
        <w:spacing w:after="0"/>
        <w:ind w:left="-284"/>
        <w:jc w:val="both"/>
        <w:rPr>
          <w:rFonts w:ascii="Trebuchet MS" w:hAnsi="Trebuchet MS" w:cs="Calibri-Bold"/>
          <w:b/>
          <w:bCs/>
          <w:sz w:val="20"/>
          <w:szCs w:val="20"/>
        </w:rPr>
      </w:pP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Documentele trebuie sa fie incheiate în formă autentică de către un notar public, cu exceptia contractului de concesiune pentru care nu se solicita incheiere notariala.</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Definițiile drepturilor reale/ de creanță și ale tipurilor de contracte din cadrul acestui criteriu trebuie interpretate în accepţiunea Codului Civil în vigoare la data lansării prezentului ghid.</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In cazul dreptului de folosinţă prin concesionare pentru cladiri, contractul de concesiune va fi însoțit de o adresa emisă de concedent care să specifice dacă pentru clădirea concesionată există solicitări privind retrocedarea.</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In cazul dreptului de folosinţă prin concesionare pentru terenuri, contractul de concesiune va fi însoțit de o adresă emisă de concedent care să specifice:</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 suprafaţa concesionată la zi ‐ dacă pentru suprafaţa concesionată există solicitări privind retrocedarea sau diminuarea şi dacă da, să se menţioneze care este suprafaţa supusă acestui proces;</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lastRenderedPageBreak/>
        <w:t>‐ situaţia privind respectarea clauzelor contractuale, dacă este în graficul de realizare a investiţiilor prevăzute în contract, dacă concesionarul şi‐a respectat graficul de plată a redevenţei şi alte clauze.</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3.3 Extras de carte funciară sau document care să certifice că nu au fost finalizate lucrările de cadastru, pentru proiectele care vizează investiţii de lucrări privind construcţiile noi.</w:t>
      </w:r>
    </w:p>
    <w:p w:rsidR="004E75CD" w:rsidRPr="00764F8F" w:rsidRDefault="004E75CD" w:rsidP="00764F8F">
      <w:pPr>
        <w:spacing w:after="0"/>
        <w:ind w:left="-284"/>
        <w:jc w:val="both"/>
        <w:rPr>
          <w:rFonts w:ascii="Trebuchet MS" w:hAnsi="Trebuchet MS" w:cs="Calibri-Bold"/>
          <w:bCs/>
          <w:sz w:val="20"/>
          <w:szCs w:val="20"/>
        </w:rPr>
      </w:pPr>
      <w:r w:rsidRPr="00764F8F">
        <w:rPr>
          <w:rFonts w:ascii="Trebuchet MS" w:hAnsi="Trebuchet MS" w:cs="Calibri-Bold"/>
          <w:bCs/>
          <w:sz w:val="20"/>
          <w:szCs w:val="20"/>
        </w:rPr>
        <w:t>Atenție! În situaţia în care imobilul pe care se execută investiţia nu este liber de sarcini (gajat pentru un credit) se va depune acordul creditorului privind realizarea investiţiei şi graficul de rambursare a creditului.</w:t>
      </w:r>
    </w:p>
    <w:p w:rsidR="004E75CD" w:rsidRPr="00764F8F" w:rsidRDefault="004E75CD" w:rsidP="00764F8F">
      <w:pPr>
        <w:spacing w:after="0"/>
        <w:ind w:left="-284"/>
        <w:jc w:val="both"/>
        <w:rPr>
          <w:rFonts w:ascii="Trebuchet MS" w:hAnsi="Trebuchet MS" w:cs="Calibri-Bold"/>
          <w:bCs/>
          <w:sz w:val="20"/>
          <w:szCs w:val="20"/>
        </w:rPr>
      </w:pPr>
      <w:r w:rsidRPr="00764F8F">
        <w:rPr>
          <w:rFonts w:ascii="Trebuchet MS" w:hAnsi="Trebuchet MS" w:cs="Calibri-Bold"/>
          <w:bCs/>
          <w:sz w:val="20"/>
          <w:szCs w:val="20"/>
        </w:rPr>
        <w:t>Clarificarea documentelor de proprietate de prezentat la depunerea Cererii de finanţare în cazul persoanelor fizice, PFA, II, IF, care deţin în coproprietate soţ/soţie, terenul aferent investiţiei, în calitate de persoane fizice până la autorizarea conform OUG 44/2008:</w:t>
      </w:r>
    </w:p>
    <w:p w:rsidR="004E75CD" w:rsidRPr="00764F8F" w:rsidRDefault="004E75CD" w:rsidP="00764F8F">
      <w:pPr>
        <w:spacing w:after="0"/>
        <w:ind w:left="-284"/>
        <w:jc w:val="both"/>
        <w:rPr>
          <w:rFonts w:ascii="Trebuchet MS" w:hAnsi="Trebuchet MS" w:cs="Calibri-Bold"/>
          <w:bCs/>
          <w:sz w:val="20"/>
          <w:szCs w:val="20"/>
        </w:rPr>
      </w:pPr>
      <w:r w:rsidRPr="00764F8F">
        <w:rPr>
          <w:rFonts w:ascii="Trebuchet MS" w:hAnsi="Trebuchet MS" w:cs="Calibri-Bold"/>
          <w:bCs/>
          <w:sz w:val="20"/>
          <w:szCs w:val="20"/>
        </w:rPr>
        <w:t>“În cazul solicitanţilor persoane fizice,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w:t>
      </w:r>
    </w:p>
    <w:p w:rsidR="004E75CD" w:rsidRPr="00764F8F" w:rsidRDefault="004E75CD" w:rsidP="00764F8F">
      <w:pPr>
        <w:spacing w:after="0"/>
        <w:ind w:left="-284"/>
        <w:jc w:val="both"/>
        <w:rPr>
          <w:rFonts w:ascii="Trebuchet MS" w:hAnsi="Trebuchet MS" w:cs="Calibri-Bold"/>
          <w:bCs/>
          <w:sz w:val="20"/>
          <w:szCs w:val="20"/>
        </w:rPr>
      </w:pPr>
      <w:r w:rsidRPr="00764F8F">
        <w:rPr>
          <w:rFonts w:ascii="Trebuchet MS" w:hAnsi="Trebuchet MS" w:cs="Calibri-Bold"/>
          <w:bCs/>
          <w:sz w:val="20"/>
          <w:szCs w:val="20"/>
        </w:rPr>
        <w:t>Aceste documente vor fi adăugate la Cererea de Finanţare în câmpul ‘’Alte documente”</w:t>
      </w:r>
    </w:p>
    <w:p w:rsidR="004E75CD" w:rsidRPr="00764F8F" w:rsidRDefault="004E75CD" w:rsidP="00764F8F">
      <w:pPr>
        <w:spacing w:after="0"/>
        <w:ind w:left="-284"/>
        <w:jc w:val="both"/>
        <w:rPr>
          <w:rFonts w:ascii="Trebuchet MS" w:hAnsi="Trebuchet MS" w:cs="Calibri-Bold"/>
          <w:bCs/>
          <w:sz w:val="20"/>
          <w:szCs w:val="20"/>
        </w:rPr>
      </w:pPr>
      <w:r w:rsidRPr="00764F8F">
        <w:rPr>
          <w:rFonts w:ascii="Trebuchet MS" w:hAnsi="Trebuchet MS" w:cs="Calibri-Bold"/>
          <w:b/>
          <w:bCs/>
          <w:sz w:val="20"/>
          <w:szCs w:val="20"/>
        </w:rPr>
        <w:t xml:space="preserve">4. Extras din Registrul agricol – </w:t>
      </w:r>
      <w:r w:rsidRPr="00764F8F">
        <w:rPr>
          <w:rFonts w:ascii="Trebuchet MS" w:hAnsi="Trebuchet MS" w:cs="Calibri-Bold"/>
          <w:bCs/>
          <w:sz w:val="20"/>
          <w:szCs w:val="20"/>
        </w:rPr>
        <w:t>în copie cu ştampila primăriei şi menţiunea "Conform cu originalul" pentru dovedirea calităţii de membru al gospodăriei agricole care desfășoară activitate agricolă pe suprafețe de teren mai mici de 0,3 ha.</w:t>
      </w:r>
    </w:p>
    <w:p w:rsidR="004E75CD" w:rsidRPr="00764F8F" w:rsidRDefault="004E75CD" w:rsidP="00764F8F">
      <w:pPr>
        <w:spacing w:after="0"/>
        <w:ind w:left="-284"/>
        <w:jc w:val="both"/>
        <w:rPr>
          <w:rFonts w:ascii="Trebuchet MS" w:hAnsi="Trebuchet MS" w:cs="Calibri-Bold"/>
          <w:bCs/>
          <w:sz w:val="20"/>
          <w:szCs w:val="20"/>
        </w:rPr>
      </w:pPr>
      <w:r w:rsidRPr="00764F8F">
        <w:rPr>
          <w:rFonts w:ascii="Trebuchet MS" w:hAnsi="Trebuchet MS" w:cs="Calibri-Bold"/>
          <w:b/>
          <w:bCs/>
          <w:sz w:val="20"/>
          <w:szCs w:val="20"/>
        </w:rPr>
        <w:t xml:space="preserve">5. Pentru întreprinderile care au autorizat codul CAEN </w:t>
      </w:r>
      <w:r w:rsidRPr="00764F8F">
        <w:rPr>
          <w:rFonts w:ascii="Trebuchet MS" w:hAnsi="Trebuchet MS" w:cs="Calibri-Bold"/>
          <w:bCs/>
          <w:sz w:val="20"/>
          <w:szCs w:val="20"/>
        </w:rPr>
        <w:t>propus prin proiect se solicită obligatoriu o Declarație întocmită şi asumată prin semnatură de un expert contabil, din care să reiasă faptul că întreprinderea nu a desfășurat niciodată activitatea pentru care a solicitat finanțare si/sau din care să rezulte că veniturile din activități agricole reprezintă cel puțin 50% din veniturile de exploatare ale solicitantului.</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6. Copia actului de identitate pentru reprezentantul legal de proiect (solicitant persoană fizică /asociat unic/asociat majoritar/administrator/ PFA, titular II, membru IF).</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7. Documente care atestă forma de organizare a solicitantului – dacă este cazul.</w:t>
      </w:r>
    </w:p>
    <w:p w:rsidR="004E75CD" w:rsidRPr="00764F8F" w:rsidRDefault="004E75CD" w:rsidP="00764F8F">
      <w:pPr>
        <w:spacing w:after="0"/>
        <w:ind w:left="-284"/>
        <w:jc w:val="both"/>
        <w:rPr>
          <w:rFonts w:ascii="Trebuchet MS" w:hAnsi="Trebuchet MS" w:cs="Calibri-Bold"/>
          <w:bCs/>
          <w:sz w:val="20"/>
          <w:szCs w:val="20"/>
        </w:rPr>
      </w:pPr>
      <w:r w:rsidRPr="00764F8F">
        <w:rPr>
          <w:rFonts w:ascii="Trebuchet MS" w:hAnsi="Trebuchet MS" w:cs="Calibri-Bold"/>
          <w:bCs/>
          <w:sz w:val="20"/>
          <w:szCs w:val="20"/>
        </w:rPr>
        <w:t>7.1 Hotărâre judecătorească definitivă pronunţată pe baza actului de constituire și a statutului propriu în cazul Societăţilor agricole, însoțită de Statutul Societății agricole;</w:t>
      </w:r>
    </w:p>
    <w:p w:rsidR="004E75CD" w:rsidRPr="00764F8F" w:rsidRDefault="004E75CD" w:rsidP="00764F8F">
      <w:pPr>
        <w:spacing w:after="0"/>
        <w:ind w:left="-284"/>
        <w:jc w:val="both"/>
        <w:rPr>
          <w:rFonts w:ascii="Trebuchet MS" w:hAnsi="Trebuchet MS" w:cs="Calibri-Bold"/>
          <w:bCs/>
          <w:sz w:val="20"/>
          <w:szCs w:val="20"/>
        </w:rPr>
      </w:pPr>
      <w:r w:rsidRPr="00764F8F">
        <w:rPr>
          <w:rFonts w:ascii="Trebuchet MS" w:hAnsi="Trebuchet MS" w:cs="Calibri-Bold"/>
          <w:bCs/>
          <w:sz w:val="20"/>
          <w:szCs w:val="20"/>
        </w:rPr>
        <w:t>7.2 Act constitutiv pentru Societatea cooperativă agricolă.</w:t>
      </w:r>
    </w:p>
    <w:p w:rsidR="004E75CD" w:rsidRPr="00764F8F" w:rsidRDefault="004E75CD" w:rsidP="00764F8F">
      <w:pPr>
        <w:spacing w:after="0"/>
        <w:ind w:left="-284"/>
        <w:jc w:val="both"/>
        <w:rPr>
          <w:rFonts w:ascii="Trebuchet MS" w:hAnsi="Trebuchet MS" w:cs="Calibri-Bold"/>
          <w:bCs/>
          <w:sz w:val="20"/>
          <w:szCs w:val="20"/>
        </w:rPr>
      </w:pPr>
      <w:r w:rsidRPr="00764F8F">
        <w:rPr>
          <w:rFonts w:ascii="Trebuchet MS" w:hAnsi="Trebuchet MS" w:cs="Calibri-Bold"/>
          <w:b/>
          <w:bCs/>
          <w:sz w:val="20"/>
          <w:szCs w:val="20"/>
        </w:rPr>
        <w:t>10. Declaraţia privind încadrarea în categoria micro‐intreprinderilor/ întreprinderilor mici (Anexa 6.1 din Ghidul solicitantului</w:t>
      </w:r>
      <w:r w:rsidRPr="00764F8F">
        <w:rPr>
          <w:rFonts w:ascii="Trebuchet MS" w:hAnsi="Trebuchet MS" w:cs="Calibri-Bold"/>
          <w:bCs/>
          <w:sz w:val="20"/>
          <w:szCs w:val="20"/>
        </w:rPr>
        <w:t>). Aceasta trebuie să fie semnată de persoana autorizată să reprezinte întreprinderea.</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11. Declaraţie pe propria răspundere a solicitantului privind respectarea regulii de cumul a ajutoarelor de minimis (Anexa 6.2 din Ghidul solicitantului).</w:t>
      </w:r>
    </w:p>
    <w:p w:rsidR="004E75CD" w:rsidRPr="00764F8F" w:rsidRDefault="004E75CD" w:rsidP="00764F8F">
      <w:pPr>
        <w:spacing w:after="0"/>
        <w:ind w:left="-284"/>
        <w:jc w:val="both"/>
        <w:rPr>
          <w:rFonts w:ascii="Trebuchet MS" w:hAnsi="Trebuchet MS" w:cs="Calibri-Bold"/>
          <w:bCs/>
          <w:sz w:val="20"/>
          <w:szCs w:val="20"/>
        </w:rPr>
      </w:pPr>
      <w:r w:rsidRPr="00764F8F">
        <w:rPr>
          <w:rFonts w:ascii="Trebuchet MS" w:hAnsi="Trebuchet MS" w:cs="Calibri-Bold"/>
          <w:b/>
          <w:bCs/>
          <w:sz w:val="20"/>
          <w:szCs w:val="20"/>
        </w:rPr>
        <w:t xml:space="preserve">12. Declaraţie pe propria răspundere a solicitantului privind neîncadrarea în categoria ’’firme în dificultate’’ (Anexa 6.3 din Ghidul solicitantului), </w:t>
      </w:r>
      <w:r w:rsidRPr="00764F8F">
        <w:rPr>
          <w:rFonts w:ascii="Trebuchet MS" w:hAnsi="Trebuchet MS" w:cs="Calibri-Bold"/>
          <w:bCs/>
          <w:sz w:val="20"/>
          <w:szCs w:val="20"/>
        </w:rPr>
        <w:t>semnată de persoana autorizată să reprezinte intreprinderea, conform legii. Declaraţia va fi dată de toţi solicitanţii cu excepţia persoanelor fizice, PFA‐urilor, intreprinderilor individuale, intreprinderilor familiale şi a societăţilor cu activitate de mai puţin de 2 ani fiscali.</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13. Declaraţie pe propria răspundere a solicitantului ca nu a beneficiat de servicii de consiliere prin Măsura 02 (Anexa 6.4 din Ghidul solicitantului)</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1</w:t>
      </w:r>
      <w:r w:rsidR="00BA4774">
        <w:rPr>
          <w:rFonts w:ascii="Trebuchet MS" w:hAnsi="Trebuchet MS" w:cs="Calibri-Bold"/>
          <w:b/>
          <w:bCs/>
          <w:sz w:val="20"/>
          <w:szCs w:val="20"/>
        </w:rPr>
        <w:t>6</w:t>
      </w:r>
      <w:r w:rsidRPr="00764F8F">
        <w:rPr>
          <w:rFonts w:ascii="Trebuchet MS" w:hAnsi="Trebuchet MS" w:cs="Calibri-Bold"/>
          <w:b/>
          <w:bCs/>
          <w:sz w:val="20"/>
          <w:szCs w:val="20"/>
        </w:rPr>
        <w:t>. Declarație pe propria răspundere că nici solicitantul şi nici un alt membru al gospodăriei nu a solicitat /beneficiat de sprijin financiar nerambursabil forfetar pe SM 6.2.</w:t>
      </w:r>
    </w:p>
    <w:p w:rsidR="004E75CD" w:rsidRPr="00764F8F" w:rsidRDefault="004E75CD" w:rsidP="00764F8F">
      <w:pPr>
        <w:spacing w:after="0"/>
        <w:ind w:left="-284"/>
        <w:jc w:val="both"/>
        <w:rPr>
          <w:rFonts w:ascii="Trebuchet MS" w:hAnsi="Trebuchet MS" w:cs="Calibri-Bold"/>
          <w:b/>
          <w:bCs/>
          <w:sz w:val="20"/>
          <w:szCs w:val="20"/>
        </w:rPr>
      </w:pPr>
      <w:r w:rsidRPr="00764F8F">
        <w:rPr>
          <w:rFonts w:ascii="Trebuchet MS" w:hAnsi="Trebuchet MS" w:cs="Calibri-Bold"/>
          <w:b/>
          <w:bCs/>
          <w:sz w:val="20"/>
          <w:szCs w:val="20"/>
        </w:rPr>
        <w:t>1</w:t>
      </w:r>
      <w:r w:rsidR="00BA4774">
        <w:rPr>
          <w:rFonts w:ascii="Trebuchet MS" w:hAnsi="Trebuchet MS" w:cs="Calibri-Bold"/>
          <w:b/>
          <w:bCs/>
          <w:sz w:val="20"/>
          <w:szCs w:val="20"/>
        </w:rPr>
        <w:t>7</w:t>
      </w:r>
      <w:r w:rsidRPr="00764F8F">
        <w:rPr>
          <w:rFonts w:ascii="Trebuchet MS" w:hAnsi="Trebuchet MS" w:cs="Calibri-Bold"/>
          <w:b/>
          <w:bCs/>
          <w:sz w:val="20"/>
          <w:szCs w:val="20"/>
        </w:rPr>
        <w:t>. Alte documente (după caz)</w:t>
      </w:r>
    </w:p>
    <w:p w:rsidR="004E75CD" w:rsidRPr="00764F8F" w:rsidRDefault="004E75CD" w:rsidP="00764F8F">
      <w:pPr>
        <w:spacing w:after="0"/>
        <w:ind w:left="-284"/>
        <w:jc w:val="both"/>
        <w:rPr>
          <w:rFonts w:ascii="Trebuchet MS" w:hAnsi="Trebuchet MS" w:cs="Calibri-Bold"/>
          <w:bCs/>
          <w:sz w:val="20"/>
          <w:szCs w:val="20"/>
        </w:rPr>
      </w:pPr>
      <w:r w:rsidRPr="00764F8F">
        <w:rPr>
          <w:rFonts w:ascii="Trebuchet MS" w:hAnsi="Trebuchet MS" w:cs="Calibri-Bold"/>
          <w:bCs/>
          <w:sz w:val="20"/>
          <w:szCs w:val="20"/>
        </w:rPr>
        <w:t>Declaratie pe propria raspundere a beneficiarului privind obligația de raportare către GAL;</w:t>
      </w:r>
    </w:p>
    <w:p w:rsidR="004E75CD" w:rsidRPr="00764F8F" w:rsidRDefault="004E75CD" w:rsidP="00BA4774">
      <w:pPr>
        <w:spacing w:after="0"/>
        <w:ind w:left="-284"/>
        <w:jc w:val="both"/>
        <w:rPr>
          <w:rFonts w:ascii="Trebuchet MS" w:hAnsi="Trebuchet MS" w:cs="Calibri-Bold"/>
          <w:bCs/>
          <w:sz w:val="20"/>
          <w:szCs w:val="20"/>
        </w:rPr>
      </w:pPr>
      <w:bookmarkStart w:id="0" w:name="_GoBack"/>
      <w:r w:rsidRPr="00764F8F">
        <w:rPr>
          <w:rFonts w:ascii="Trebuchet MS" w:hAnsi="Trebuchet MS" w:cs="Calibri-Bold"/>
          <w:bCs/>
          <w:sz w:val="20"/>
          <w:szCs w:val="20"/>
        </w:rPr>
        <w:t>Documente din care să reiasă faptul că reprezentantul legal este proprietar al unui imobil din teritoriu GAL (în cazul în care acesta nu are domiciliul în teritoriul GAL de minim 1 an) sau  o adeverinta de la Primarie/SPCLEP care sa ateste ca reprezentantul legal are domiciliul în teritoriul GAL de minim 1 an (în cazul în care cartea de identitate este emisă de mai puțin de 1 an);</w:t>
      </w:r>
    </w:p>
    <w:p w:rsidR="004E75CD" w:rsidRPr="00764F8F" w:rsidRDefault="004E75CD" w:rsidP="00BA4774">
      <w:pPr>
        <w:spacing w:after="0"/>
        <w:ind w:left="-284"/>
        <w:jc w:val="both"/>
        <w:rPr>
          <w:rFonts w:ascii="Trebuchet MS" w:hAnsi="Trebuchet MS" w:cs="Calibri-Bold"/>
          <w:b/>
          <w:bCs/>
          <w:sz w:val="20"/>
          <w:szCs w:val="20"/>
        </w:rPr>
      </w:pPr>
      <w:r w:rsidRPr="00764F8F">
        <w:rPr>
          <w:rFonts w:ascii="Trebuchet MS" w:hAnsi="Trebuchet MS" w:cs="Calibri-Bold"/>
          <w:bCs/>
          <w:sz w:val="20"/>
          <w:szCs w:val="20"/>
        </w:rPr>
        <w:t>Cod RO de la APIA</w:t>
      </w:r>
      <w:r w:rsidRPr="00764F8F">
        <w:rPr>
          <w:rFonts w:ascii="Trebuchet MS" w:hAnsi="Trebuchet MS" w:cs="Calibri-Bold"/>
          <w:b/>
          <w:bCs/>
          <w:sz w:val="20"/>
          <w:szCs w:val="20"/>
        </w:rPr>
        <w:t>.</w:t>
      </w:r>
    </w:p>
    <w:bookmarkEnd w:id="0"/>
    <w:p w:rsidR="002229AC" w:rsidRPr="00764F8F" w:rsidRDefault="002229AC" w:rsidP="00D7330B">
      <w:pPr>
        <w:spacing w:after="0"/>
        <w:jc w:val="both"/>
        <w:rPr>
          <w:rFonts w:ascii="Trebuchet MS" w:hAnsi="Trebuchet MS"/>
          <w:sz w:val="20"/>
          <w:szCs w:val="20"/>
        </w:rPr>
      </w:pPr>
    </w:p>
    <w:p w:rsidR="001506EE" w:rsidRPr="00764F8F" w:rsidRDefault="001506EE" w:rsidP="00D7330B">
      <w:pPr>
        <w:jc w:val="both"/>
        <w:rPr>
          <w:rFonts w:ascii="Trebuchet MS" w:hAnsi="Trebuchet MS"/>
          <w:sz w:val="20"/>
          <w:szCs w:val="20"/>
        </w:rPr>
      </w:pPr>
      <w:r w:rsidRPr="00764F8F">
        <w:rPr>
          <w:rFonts w:ascii="Trebuchet MS" w:hAnsi="Trebuchet MS"/>
          <w:b/>
          <w:sz w:val="20"/>
          <w:szCs w:val="20"/>
        </w:rPr>
        <w:t>Cerințe de conformitate</w:t>
      </w:r>
      <w:r w:rsidRPr="00764F8F">
        <w:rPr>
          <w:rFonts w:ascii="Trebuchet MS" w:hAnsi="Trebuchet MS"/>
          <w:sz w:val="20"/>
          <w:szCs w:val="20"/>
        </w:rPr>
        <w:t xml:space="preserve"> pe care trebuie sa le îndeplinească solicitantul: </w:t>
      </w:r>
    </w:p>
    <w:p w:rsidR="001506EE" w:rsidRPr="00764F8F" w:rsidRDefault="001506EE" w:rsidP="00D7330B">
      <w:pPr>
        <w:jc w:val="both"/>
        <w:rPr>
          <w:rFonts w:ascii="Trebuchet MS" w:hAnsi="Trebuchet MS"/>
          <w:sz w:val="20"/>
          <w:szCs w:val="20"/>
        </w:rPr>
      </w:pPr>
      <w:r w:rsidRPr="00764F8F">
        <w:rPr>
          <w:rFonts w:ascii="Trebuchet MS" w:hAnsi="Trebuchet MS"/>
          <w:sz w:val="20"/>
          <w:szCs w:val="20"/>
        </w:rPr>
        <w:t>Verificarea conformit</w:t>
      </w:r>
      <w:r w:rsidR="006B7CE8" w:rsidRPr="00764F8F">
        <w:rPr>
          <w:rFonts w:ascii="Trebuchet MS" w:hAnsi="Trebuchet MS"/>
          <w:sz w:val="20"/>
          <w:szCs w:val="20"/>
        </w:rPr>
        <w:t>ăț</w:t>
      </w:r>
      <w:r w:rsidRPr="00764F8F">
        <w:rPr>
          <w:rFonts w:ascii="Trebuchet MS" w:hAnsi="Trebuchet MS"/>
          <w:sz w:val="20"/>
          <w:szCs w:val="20"/>
        </w:rPr>
        <w:t>ii Cererii de Finan</w:t>
      </w:r>
      <w:r w:rsidR="006B7CE8" w:rsidRPr="00764F8F">
        <w:rPr>
          <w:rFonts w:ascii="Trebuchet MS" w:hAnsi="Trebuchet MS"/>
          <w:sz w:val="20"/>
          <w:szCs w:val="20"/>
        </w:rPr>
        <w:t>ț</w:t>
      </w:r>
      <w:r w:rsidRPr="00764F8F">
        <w:rPr>
          <w:rFonts w:ascii="Trebuchet MS" w:hAnsi="Trebuchet MS"/>
          <w:sz w:val="20"/>
          <w:szCs w:val="20"/>
        </w:rPr>
        <w:t>are şi a anexelor acesteia se real</w:t>
      </w:r>
      <w:r w:rsidR="00C15421" w:rsidRPr="00764F8F">
        <w:rPr>
          <w:rFonts w:ascii="Trebuchet MS" w:hAnsi="Trebuchet MS"/>
          <w:sz w:val="20"/>
          <w:szCs w:val="20"/>
        </w:rPr>
        <w:t>izează pe baza formularului „Fișă</w:t>
      </w:r>
      <w:r w:rsidRPr="00764F8F">
        <w:rPr>
          <w:rFonts w:ascii="Trebuchet MS" w:hAnsi="Trebuchet MS"/>
          <w:sz w:val="20"/>
          <w:szCs w:val="20"/>
        </w:rPr>
        <w:t xml:space="preserve"> de verificare a conformit</w:t>
      </w:r>
      <w:r w:rsidR="00C15421" w:rsidRPr="00764F8F">
        <w:rPr>
          <w:rFonts w:ascii="Trebuchet MS" w:hAnsi="Trebuchet MS"/>
          <w:sz w:val="20"/>
          <w:szCs w:val="20"/>
        </w:rPr>
        <w:t>ăț</w:t>
      </w:r>
      <w:r w:rsidRPr="00764F8F">
        <w:rPr>
          <w:rFonts w:ascii="Trebuchet MS" w:hAnsi="Trebuchet MS"/>
          <w:sz w:val="20"/>
          <w:szCs w:val="20"/>
        </w:rPr>
        <w:t>ii</w:t>
      </w:r>
      <w:r w:rsidR="00C15421" w:rsidRPr="00764F8F">
        <w:rPr>
          <w:rFonts w:ascii="Trebuchet MS" w:hAnsi="Trebuchet MS"/>
          <w:sz w:val="20"/>
          <w:szCs w:val="20"/>
        </w:rPr>
        <w:t xml:space="preserve"> proiectului</w:t>
      </w:r>
      <w:r w:rsidRPr="00764F8F">
        <w:rPr>
          <w:rFonts w:ascii="Trebuchet MS" w:hAnsi="Trebuchet MS"/>
          <w:sz w:val="20"/>
          <w:szCs w:val="20"/>
        </w:rPr>
        <w:t xml:space="preserve"> pentru M</w:t>
      </w:r>
      <w:r w:rsidR="00C15421" w:rsidRPr="00764F8F">
        <w:rPr>
          <w:rFonts w:ascii="Trebuchet MS" w:hAnsi="Trebuchet MS"/>
          <w:sz w:val="20"/>
          <w:szCs w:val="20"/>
        </w:rPr>
        <w:t>ă</w:t>
      </w:r>
      <w:r w:rsidRPr="00764F8F">
        <w:rPr>
          <w:rFonts w:ascii="Trebuchet MS" w:hAnsi="Trebuchet MS"/>
          <w:sz w:val="20"/>
          <w:szCs w:val="20"/>
        </w:rPr>
        <w:t>sura M3/6A”. Detaliile referitoare la realizarea conformității proiectului, inclusiv metodol</w:t>
      </w:r>
      <w:r w:rsidR="006B7CE8" w:rsidRPr="00764F8F">
        <w:rPr>
          <w:rFonts w:ascii="Trebuchet MS" w:hAnsi="Trebuchet MS"/>
          <w:sz w:val="20"/>
          <w:szCs w:val="20"/>
        </w:rPr>
        <w:t>o</w:t>
      </w:r>
      <w:r w:rsidRPr="00764F8F">
        <w:rPr>
          <w:rFonts w:ascii="Trebuchet MS" w:hAnsi="Trebuchet MS"/>
          <w:sz w:val="20"/>
          <w:szCs w:val="20"/>
        </w:rPr>
        <w:t>gia de verificare a conformității, sunt disponibile în Anexa 12 – Fișa de verificare a conformității și metodologia de verificare a conformității.</w:t>
      </w:r>
    </w:p>
    <w:p w:rsidR="001506EE" w:rsidRPr="00764F8F" w:rsidRDefault="006B7CE8" w:rsidP="00D7330B">
      <w:pPr>
        <w:jc w:val="both"/>
        <w:rPr>
          <w:rFonts w:ascii="Trebuchet MS" w:hAnsi="Trebuchet MS"/>
          <w:sz w:val="20"/>
          <w:szCs w:val="20"/>
        </w:rPr>
      </w:pPr>
      <w:r w:rsidRPr="00764F8F">
        <w:rPr>
          <w:rFonts w:ascii="Trebuchet MS" w:hAnsi="Trebuchet MS"/>
          <w:b/>
          <w:sz w:val="20"/>
          <w:szCs w:val="20"/>
        </w:rPr>
        <w:t>Cerinț</w:t>
      </w:r>
      <w:r w:rsidR="001506EE" w:rsidRPr="00764F8F">
        <w:rPr>
          <w:rFonts w:ascii="Trebuchet MS" w:hAnsi="Trebuchet MS"/>
          <w:b/>
          <w:sz w:val="20"/>
          <w:szCs w:val="20"/>
        </w:rPr>
        <w:t xml:space="preserve">e de eligibilitate </w:t>
      </w:r>
      <w:r w:rsidR="001506EE" w:rsidRPr="00764F8F">
        <w:rPr>
          <w:rFonts w:ascii="Trebuchet MS" w:hAnsi="Trebuchet MS"/>
          <w:sz w:val="20"/>
          <w:szCs w:val="20"/>
        </w:rPr>
        <w:t>pe care trebuie sa le îndeplinească solicitantul:</w:t>
      </w:r>
    </w:p>
    <w:p w:rsidR="001506EE" w:rsidRPr="00764F8F" w:rsidRDefault="001506EE" w:rsidP="00D7330B">
      <w:pPr>
        <w:pStyle w:val="ListParagraph"/>
        <w:numPr>
          <w:ilvl w:val="0"/>
          <w:numId w:val="7"/>
        </w:numPr>
        <w:autoSpaceDE w:val="0"/>
        <w:autoSpaceDN w:val="0"/>
        <w:adjustRightInd w:val="0"/>
        <w:spacing w:after="0"/>
        <w:jc w:val="both"/>
        <w:rPr>
          <w:rFonts w:ascii="Trebuchet MS" w:eastAsia="Wingdings-Regular" w:hAnsi="Trebuchet MS" w:cs="Calibri"/>
          <w:color w:val="000000"/>
          <w:sz w:val="20"/>
          <w:szCs w:val="20"/>
        </w:rPr>
      </w:pPr>
      <w:r w:rsidRPr="00764F8F">
        <w:rPr>
          <w:rFonts w:ascii="Trebuchet MS" w:eastAsia="Wingdings-Regular" w:hAnsi="Trebuchet MS" w:cs="Calibri"/>
          <w:color w:val="000000"/>
          <w:sz w:val="20"/>
          <w:szCs w:val="20"/>
        </w:rPr>
        <w:t xml:space="preserve">Solicitantul trebuie să se încadreze în categoria </w:t>
      </w:r>
      <w:r w:rsidRPr="00764F8F">
        <w:rPr>
          <w:rFonts w:ascii="Trebuchet MS" w:eastAsia="Wingdings-Regular" w:hAnsi="Trebuchet MS" w:cs="Calibri-Bold"/>
          <w:b/>
          <w:bCs/>
          <w:color w:val="000000"/>
          <w:sz w:val="20"/>
          <w:szCs w:val="20"/>
        </w:rPr>
        <w:t>beneficiarilor eligibili</w:t>
      </w:r>
      <w:r w:rsidRPr="00764F8F">
        <w:rPr>
          <w:rFonts w:ascii="Trebuchet MS" w:eastAsia="Wingdings-Regular" w:hAnsi="Trebuchet MS" w:cs="Calibri"/>
          <w:color w:val="000000"/>
          <w:sz w:val="20"/>
          <w:szCs w:val="20"/>
        </w:rPr>
        <w:t>;</w:t>
      </w:r>
    </w:p>
    <w:p w:rsidR="001506EE" w:rsidRPr="00764F8F" w:rsidRDefault="001506EE" w:rsidP="00D7330B">
      <w:pPr>
        <w:pStyle w:val="ListParagraph"/>
        <w:numPr>
          <w:ilvl w:val="0"/>
          <w:numId w:val="7"/>
        </w:numPr>
        <w:autoSpaceDE w:val="0"/>
        <w:autoSpaceDN w:val="0"/>
        <w:adjustRightInd w:val="0"/>
        <w:spacing w:after="0"/>
        <w:jc w:val="both"/>
        <w:rPr>
          <w:rFonts w:ascii="Trebuchet MS" w:eastAsia="Wingdings-Regular" w:hAnsi="Trebuchet MS" w:cs="Calibri"/>
          <w:sz w:val="20"/>
          <w:szCs w:val="20"/>
        </w:rPr>
      </w:pPr>
      <w:r w:rsidRPr="00764F8F">
        <w:rPr>
          <w:rFonts w:ascii="Trebuchet MS" w:eastAsia="Wingdings-Regular" w:hAnsi="Trebuchet MS" w:cs="Arial"/>
          <w:sz w:val="20"/>
          <w:szCs w:val="20"/>
        </w:rPr>
        <w:t>Micro-întreprinderile start-up să aibă sediul și punctul de lucru în teritoriul GAL ATBN, iar reprezentantul legal al solicitantului/asociatului majoritar să facă dovada domiciliului de minim 1 an în teritoriul GAL ATBN sau a deținerii în proprietate a unui imobil în teritoriul GAL ATBN;</w:t>
      </w:r>
    </w:p>
    <w:p w:rsidR="001506EE" w:rsidRPr="00764F8F" w:rsidRDefault="001506EE" w:rsidP="00D7330B">
      <w:pPr>
        <w:pStyle w:val="ListParagraph"/>
        <w:numPr>
          <w:ilvl w:val="0"/>
          <w:numId w:val="7"/>
        </w:numPr>
        <w:autoSpaceDE w:val="0"/>
        <w:autoSpaceDN w:val="0"/>
        <w:adjustRightInd w:val="0"/>
        <w:spacing w:after="0"/>
        <w:jc w:val="both"/>
        <w:rPr>
          <w:rFonts w:ascii="Trebuchet MS" w:eastAsia="Wingdings-Regular" w:hAnsi="Trebuchet MS" w:cs="Calibri"/>
          <w:color w:val="000000"/>
          <w:sz w:val="20"/>
          <w:szCs w:val="20"/>
        </w:rPr>
      </w:pPr>
      <w:r w:rsidRPr="00764F8F">
        <w:rPr>
          <w:rFonts w:ascii="Trebuchet MS" w:eastAsia="Wingdings-Regular" w:hAnsi="Trebuchet MS" w:cs="Calibri"/>
          <w:color w:val="000000"/>
          <w:sz w:val="20"/>
          <w:szCs w:val="20"/>
        </w:rPr>
        <w:t xml:space="preserve">Solicitantul trebuie să prezinte un </w:t>
      </w:r>
      <w:r w:rsidRPr="00764F8F">
        <w:rPr>
          <w:rFonts w:ascii="Trebuchet MS" w:eastAsia="Wingdings-Regular" w:hAnsi="Trebuchet MS" w:cs="Calibri-Bold"/>
          <w:b/>
          <w:bCs/>
          <w:color w:val="000000"/>
          <w:sz w:val="20"/>
          <w:szCs w:val="20"/>
        </w:rPr>
        <w:t>Plan de afaceri</w:t>
      </w:r>
      <w:r w:rsidRPr="00764F8F">
        <w:rPr>
          <w:rFonts w:ascii="Trebuchet MS" w:eastAsia="Wingdings-Regular" w:hAnsi="Trebuchet MS" w:cs="Calibri"/>
          <w:color w:val="000000"/>
          <w:sz w:val="20"/>
          <w:szCs w:val="20"/>
        </w:rPr>
        <w:t>;</w:t>
      </w:r>
    </w:p>
    <w:p w:rsidR="001506EE" w:rsidRPr="00764F8F" w:rsidRDefault="001506EE" w:rsidP="00D7330B">
      <w:pPr>
        <w:pStyle w:val="ListParagraph"/>
        <w:numPr>
          <w:ilvl w:val="0"/>
          <w:numId w:val="7"/>
        </w:numPr>
        <w:spacing w:after="0"/>
        <w:jc w:val="both"/>
        <w:rPr>
          <w:rFonts w:ascii="Trebuchet MS" w:hAnsi="Trebuchet MS"/>
          <w:sz w:val="20"/>
          <w:szCs w:val="20"/>
        </w:rPr>
      </w:pPr>
      <w:r w:rsidRPr="00764F8F">
        <w:rPr>
          <w:rFonts w:ascii="Trebuchet MS" w:hAnsi="Trebuchet MS"/>
          <w:sz w:val="20"/>
          <w:szCs w:val="20"/>
        </w:rPr>
        <w:t>I</w:t>
      </w:r>
      <w:r w:rsidRPr="00764F8F">
        <w:rPr>
          <w:rFonts w:ascii="Trebuchet MS" w:hAnsi="Trebuchet MS" w:cs="Calibri"/>
          <w:sz w:val="20"/>
          <w:szCs w:val="20"/>
        </w:rPr>
        <w:t xml:space="preserve">mplementarea Planului de Afaceri trebuie să înceapă în termen de maximum 9 luni de la data deciziei de finanțare; </w:t>
      </w:r>
    </w:p>
    <w:p w:rsidR="001506EE" w:rsidRPr="00764F8F" w:rsidRDefault="001506EE" w:rsidP="00D7330B">
      <w:pPr>
        <w:pStyle w:val="ListParagraph"/>
        <w:numPr>
          <w:ilvl w:val="0"/>
          <w:numId w:val="7"/>
        </w:numPr>
        <w:autoSpaceDE w:val="0"/>
        <w:autoSpaceDN w:val="0"/>
        <w:adjustRightInd w:val="0"/>
        <w:spacing w:after="0"/>
        <w:jc w:val="both"/>
        <w:rPr>
          <w:rFonts w:ascii="Trebuchet MS" w:eastAsia="Wingdings-Regular" w:hAnsi="Trebuchet MS" w:cs="Calibri"/>
          <w:sz w:val="20"/>
          <w:szCs w:val="20"/>
        </w:rPr>
      </w:pPr>
      <w:r w:rsidRPr="00764F8F">
        <w:rPr>
          <w:rFonts w:ascii="Trebuchet MS" w:eastAsia="Wingdings-Regular" w:hAnsi="Trebuchet MS" w:cs="Calibri"/>
          <w:sz w:val="20"/>
          <w:szCs w:val="20"/>
        </w:rPr>
        <w:t xml:space="preserve">Obiectivul </w:t>
      </w:r>
      <w:r w:rsidRPr="00764F8F">
        <w:rPr>
          <w:rFonts w:ascii="Trebuchet MS" w:eastAsia="Wingdings-Regular" w:hAnsi="Trebuchet MS" w:cs="Calibri"/>
          <w:color w:val="000000"/>
          <w:sz w:val="20"/>
          <w:szCs w:val="20"/>
        </w:rPr>
        <w:t xml:space="preserve">propus prin proiect trebuie să se încadreze în unul dintre tipurile de </w:t>
      </w:r>
      <w:r w:rsidR="00086FF2" w:rsidRPr="00764F8F">
        <w:rPr>
          <w:rFonts w:ascii="Trebuchet MS" w:eastAsia="Wingdings-Regular" w:hAnsi="Trebuchet MS" w:cs="Calibri-Bold"/>
          <w:b/>
          <w:bCs/>
          <w:color w:val="000000"/>
          <w:sz w:val="20"/>
          <w:szCs w:val="20"/>
        </w:rPr>
        <w:t>activităț</w:t>
      </w:r>
      <w:r w:rsidRPr="00764F8F">
        <w:rPr>
          <w:rFonts w:ascii="Trebuchet MS" w:eastAsia="Wingdings-Regular" w:hAnsi="Trebuchet MS" w:cs="Calibri-Bold"/>
          <w:b/>
          <w:bCs/>
          <w:color w:val="000000"/>
          <w:sz w:val="20"/>
          <w:szCs w:val="20"/>
        </w:rPr>
        <w:t>i sprijinite prin Măsura M3/6A</w:t>
      </w:r>
      <w:r w:rsidRPr="00764F8F">
        <w:rPr>
          <w:rFonts w:ascii="Trebuchet MS" w:eastAsia="Wingdings-Regular" w:hAnsi="Trebuchet MS" w:cs="Calibri"/>
          <w:color w:val="000000"/>
          <w:sz w:val="20"/>
          <w:szCs w:val="20"/>
        </w:rPr>
        <w:t xml:space="preserve">, să se regăsească în lista codurilor CAEN eligibile prin M3/6A – Anexele </w:t>
      </w:r>
      <w:r w:rsidRPr="00764F8F">
        <w:rPr>
          <w:rFonts w:ascii="Trebuchet MS" w:eastAsia="Wingdings-Regular" w:hAnsi="Trebuchet MS" w:cs="Calibri"/>
          <w:sz w:val="20"/>
          <w:szCs w:val="20"/>
        </w:rPr>
        <w:t>7 și 8;</w:t>
      </w:r>
    </w:p>
    <w:p w:rsidR="001506EE" w:rsidRPr="00764F8F" w:rsidRDefault="001506EE" w:rsidP="00D7330B">
      <w:pPr>
        <w:pStyle w:val="ListParagraph"/>
        <w:numPr>
          <w:ilvl w:val="0"/>
          <w:numId w:val="7"/>
        </w:numPr>
        <w:spacing w:after="0"/>
        <w:jc w:val="both"/>
        <w:rPr>
          <w:rFonts w:ascii="Trebuchet MS" w:hAnsi="Trebuchet MS"/>
          <w:sz w:val="20"/>
          <w:szCs w:val="20"/>
        </w:rPr>
      </w:pPr>
      <w:r w:rsidRPr="00764F8F">
        <w:rPr>
          <w:rFonts w:ascii="Trebuchet MS" w:hAnsi="Trebuchet MS"/>
          <w:sz w:val="20"/>
          <w:szCs w:val="20"/>
        </w:rPr>
        <w:t>T</w:t>
      </w:r>
      <w:r w:rsidRPr="00764F8F">
        <w:rPr>
          <w:rFonts w:ascii="Trebuchet MS" w:hAnsi="Trebuchet MS" w:cs="Trebuchet MS"/>
          <w:color w:val="000000"/>
          <w:sz w:val="20"/>
          <w:szCs w:val="20"/>
        </w:rPr>
        <w:t xml:space="preserve">oate cheltuielile aferente implementării proiectelor trebuie să fie efectuate pe teritoriul GAL ATBN; </w:t>
      </w:r>
    </w:p>
    <w:p w:rsidR="001506EE" w:rsidRPr="00764F8F" w:rsidRDefault="001506EE" w:rsidP="00D7330B">
      <w:pPr>
        <w:pStyle w:val="ListParagraph"/>
        <w:numPr>
          <w:ilvl w:val="0"/>
          <w:numId w:val="7"/>
        </w:numPr>
        <w:spacing w:after="0"/>
        <w:jc w:val="both"/>
        <w:rPr>
          <w:rFonts w:ascii="Trebuchet MS" w:hAnsi="Trebuchet MS"/>
          <w:sz w:val="20"/>
          <w:szCs w:val="20"/>
        </w:rPr>
      </w:pPr>
      <w:r w:rsidRPr="00764F8F">
        <w:rPr>
          <w:rFonts w:ascii="Trebuchet MS" w:hAnsi="Trebuchet MS" w:cs="Trebuchet MS"/>
          <w:color w:val="000000"/>
          <w:sz w:val="20"/>
          <w:szCs w:val="20"/>
        </w:rPr>
        <w:t>Î</w:t>
      </w:r>
      <w:r w:rsidRPr="00764F8F">
        <w:rPr>
          <w:rFonts w:ascii="Trebuchet MS" w:eastAsia="Wingdings-Regular" w:hAnsi="Trebuchet MS" w:cs="Calibri"/>
          <w:sz w:val="20"/>
          <w:szCs w:val="20"/>
        </w:rPr>
        <w:t xml:space="preserve">ntreprinderea nu trebuie să fie în dificultate în conformitate cu </w:t>
      </w:r>
      <w:r w:rsidRPr="00764F8F">
        <w:rPr>
          <w:rFonts w:ascii="Trebuchet MS" w:eastAsia="Wingdings-Regular" w:hAnsi="Trebuchet MS" w:cs="Calibri-Italic"/>
          <w:i/>
          <w:iCs/>
          <w:sz w:val="20"/>
          <w:szCs w:val="20"/>
        </w:rPr>
        <w:t>Liniile directoare privind ajutorul de stat pentru salvarea și restructurarea întreprinderilor în dificultate</w:t>
      </w:r>
      <w:r w:rsidRPr="00764F8F">
        <w:rPr>
          <w:rFonts w:ascii="Trebuchet MS" w:eastAsia="Wingdings-Regular" w:hAnsi="Trebuchet MS" w:cs="Calibri"/>
          <w:sz w:val="20"/>
          <w:szCs w:val="20"/>
        </w:rPr>
        <w:t xml:space="preserve">; </w:t>
      </w:r>
    </w:p>
    <w:p w:rsidR="001506EE" w:rsidRPr="00764F8F" w:rsidRDefault="001506EE" w:rsidP="00D7330B">
      <w:pPr>
        <w:pStyle w:val="ListParagraph"/>
        <w:numPr>
          <w:ilvl w:val="0"/>
          <w:numId w:val="7"/>
        </w:numPr>
        <w:spacing w:after="0"/>
        <w:jc w:val="both"/>
        <w:rPr>
          <w:rFonts w:ascii="Trebuchet MS" w:hAnsi="Trebuchet MS"/>
          <w:sz w:val="20"/>
          <w:szCs w:val="20"/>
        </w:rPr>
      </w:pPr>
      <w:r w:rsidRPr="00764F8F">
        <w:rPr>
          <w:rFonts w:ascii="Trebuchet MS" w:hAnsi="Trebuchet MS"/>
          <w:sz w:val="20"/>
          <w:szCs w:val="20"/>
        </w:rPr>
        <w:t>I</w:t>
      </w:r>
      <w:r w:rsidRPr="00764F8F">
        <w:rPr>
          <w:rFonts w:ascii="Trebuchet MS" w:eastAsia="Wingdings-Regular" w:hAnsi="Trebuchet MS" w:cs="Calibri"/>
          <w:sz w:val="20"/>
          <w:szCs w:val="20"/>
        </w:rPr>
        <w:t xml:space="preserve">nvestiția va fi precedată de o evaluare a impactului preconizat asupra mediului și dacă aceasta poate avea efecte negative asupra mediului; </w:t>
      </w:r>
    </w:p>
    <w:p w:rsidR="001506EE" w:rsidRPr="00764F8F" w:rsidRDefault="001506EE" w:rsidP="00D7330B">
      <w:pPr>
        <w:pStyle w:val="ListParagraph"/>
        <w:numPr>
          <w:ilvl w:val="0"/>
          <w:numId w:val="7"/>
        </w:numPr>
        <w:spacing w:after="0"/>
        <w:jc w:val="both"/>
        <w:rPr>
          <w:rFonts w:ascii="Trebuchet MS" w:hAnsi="Trebuchet MS"/>
          <w:sz w:val="20"/>
          <w:szCs w:val="20"/>
        </w:rPr>
      </w:pPr>
      <w:r w:rsidRPr="00764F8F">
        <w:rPr>
          <w:rFonts w:ascii="Trebuchet MS" w:eastAsia="Wingdings-Regular" w:hAnsi="Trebuchet MS" w:cs="Calibri"/>
          <w:sz w:val="20"/>
          <w:szCs w:val="20"/>
        </w:rPr>
        <w:t>D</w:t>
      </w:r>
      <w:r w:rsidRPr="00764F8F">
        <w:rPr>
          <w:rFonts w:ascii="Trebuchet MS" w:hAnsi="Trebuchet MS"/>
          <w:sz w:val="20"/>
          <w:szCs w:val="20"/>
        </w:rPr>
        <w:t xml:space="preserve">urata proiectului va fi de maxim 5 ani. </w:t>
      </w:r>
    </w:p>
    <w:p w:rsidR="001506EE" w:rsidRPr="00764F8F" w:rsidRDefault="001506EE" w:rsidP="00D7330B">
      <w:pPr>
        <w:pStyle w:val="ListParagraph"/>
        <w:numPr>
          <w:ilvl w:val="0"/>
          <w:numId w:val="7"/>
        </w:numPr>
        <w:spacing w:after="0"/>
        <w:jc w:val="both"/>
        <w:rPr>
          <w:rFonts w:ascii="Trebuchet MS" w:hAnsi="Trebuchet MS" w:cs="Arial"/>
          <w:sz w:val="20"/>
          <w:szCs w:val="20"/>
        </w:rPr>
      </w:pPr>
      <w:r w:rsidRPr="00764F8F">
        <w:rPr>
          <w:rFonts w:ascii="Trebuchet MS" w:hAnsi="Trebuchet MS" w:cs="Arial"/>
          <w:sz w:val="20"/>
          <w:szCs w:val="20"/>
        </w:rPr>
        <w:t>Structurile de primire turistică de tip pensiune sau pensiune agroturistică să respecte specificul arhitectural local</w:t>
      </w:r>
      <w:r w:rsidR="00AC046F" w:rsidRPr="00764F8F">
        <w:rPr>
          <w:rFonts w:ascii="Trebuchet MS" w:hAnsi="Trebuchet MS" w:cs="Arial"/>
          <w:sz w:val="20"/>
          <w:szCs w:val="20"/>
        </w:rPr>
        <w:t xml:space="preserve"> (detaliate în ghidul solicitantului)</w:t>
      </w:r>
      <w:r w:rsidRPr="00764F8F">
        <w:rPr>
          <w:rFonts w:ascii="Trebuchet MS" w:hAnsi="Trebuchet MS" w:cs="Arial"/>
          <w:sz w:val="20"/>
          <w:szCs w:val="20"/>
        </w:rPr>
        <w:t>.</w:t>
      </w:r>
    </w:p>
    <w:p w:rsidR="001506EE" w:rsidRPr="00764F8F" w:rsidRDefault="001506EE" w:rsidP="00D7330B">
      <w:pPr>
        <w:pStyle w:val="ListParagraph"/>
        <w:numPr>
          <w:ilvl w:val="0"/>
          <w:numId w:val="7"/>
        </w:numPr>
        <w:spacing w:after="0"/>
        <w:jc w:val="both"/>
        <w:rPr>
          <w:rFonts w:ascii="Trebuchet MS" w:hAnsi="Trebuchet MS"/>
          <w:sz w:val="20"/>
          <w:szCs w:val="20"/>
        </w:rPr>
      </w:pPr>
      <w:r w:rsidRPr="00764F8F">
        <w:rPr>
          <w:rFonts w:ascii="Trebuchet MS" w:hAnsi="Trebuchet MS" w:cs="Arial"/>
          <w:sz w:val="20"/>
          <w:szCs w:val="20"/>
        </w:rPr>
        <w:t>Nu sunt eligibile planurile de afaceri care includ achiziția / utilizarea echipamentelor de agrement autopropulsate.</w:t>
      </w:r>
    </w:p>
    <w:p w:rsidR="00D80EC2" w:rsidRPr="00764F8F" w:rsidRDefault="00D80EC2" w:rsidP="00D7330B">
      <w:pPr>
        <w:autoSpaceDE w:val="0"/>
        <w:autoSpaceDN w:val="0"/>
        <w:adjustRightInd w:val="0"/>
        <w:spacing w:after="0"/>
        <w:jc w:val="both"/>
        <w:rPr>
          <w:rFonts w:ascii="Trebuchet MS" w:eastAsia="Wingdings-Regular" w:hAnsi="Trebuchet MS" w:cs="Calibri"/>
          <w:color w:val="000000"/>
          <w:sz w:val="20"/>
          <w:szCs w:val="20"/>
        </w:rPr>
      </w:pPr>
      <w:r w:rsidRPr="00764F8F">
        <w:rPr>
          <w:rFonts w:ascii="Trebuchet MS" w:eastAsia="Wingdings-Regular" w:hAnsi="Trebuchet MS" w:cs="Calibri"/>
          <w:color w:val="000000"/>
          <w:sz w:val="20"/>
          <w:szCs w:val="20"/>
        </w:rPr>
        <w:t>Plata ultimei tranșe este condiționată de implementarea corectă a planului de afaceri. Solicitantul va trebui să facă dovada comercializării producției proprii sau a prestării activităților în procent de minim 15% din valoarea primei tranșe de plată.</w:t>
      </w:r>
    </w:p>
    <w:p w:rsidR="001506EE" w:rsidRPr="00764F8F" w:rsidRDefault="001506EE" w:rsidP="00D7330B">
      <w:pPr>
        <w:autoSpaceDE w:val="0"/>
        <w:autoSpaceDN w:val="0"/>
        <w:adjustRightInd w:val="0"/>
        <w:spacing w:after="0"/>
        <w:jc w:val="both"/>
        <w:rPr>
          <w:rFonts w:ascii="Trebuchet MS" w:eastAsia="Wingdings-Regular" w:hAnsi="Trebuchet MS" w:cs="Calibri"/>
          <w:color w:val="000000"/>
          <w:sz w:val="20"/>
          <w:szCs w:val="20"/>
        </w:rPr>
      </w:pPr>
    </w:p>
    <w:p w:rsidR="001506EE" w:rsidRPr="00764F8F" w:rsidRDefault="00D80EC2" w:rsidP="00D7330B">
      <w:pPr>
        <w:jc w:val="both"/>
        <w:rPr>
          <w:rFonts w:ascii="Trebuchet MS" w:hAnsi="Trebuchet MS"/>
          <w:sz w:val="20"/>
          <w:szCs w:val="20"/>
        </w:rPr>
      </w:pPr>
      <w:r w:rsidRPr="00764F8F">
        <w:rPr>
          <w:rFonts w:ascii="Trebuchet MS" w:hAnsi="Trebuchet MS"/>
          <w:sz w:val="20"/>
          <w:szCs w:val="20"/>
        </w:rPr>
        <w:t xml:space="preserve">Verificarea eligibilității tehnice şi financiare a Cererii de Finanţare şi a anexelor acesteia se realizează pe baza formularului „Fişă de </w:t>
      </w:r>
      <w:r w:rsidR="00C15421" w:rsidRPr="00764F8F">
        <w:rPr>
          <w:rFonts w:ascii="Trebuchet MS" w:hAnsi="Trebuchet MS"/>
          <w:sz w:val="20"/>
          <w:szCs w:val="20"/>
        </w:rPr>
        <w:t>verificare a eligibilității proiectului</w:t>
      </w:r>
      <w:r w:rsidRPr="00764F8F">
        <w:rPr>
          <w:rFonts w:ascii="Trebuchet MS" w:hAnsi="Trebuchet MS"/>
          <w:sz w:val="20"/>
          <w:szCs w:val="20"/>
        </w:rPr>
        <w:t xml:space="preserve"> pentru M</w:t>
      </w:r>
      <w:r w:rsidR="00FA382A" w:rsidRPr="00764F8F">
        <w:rPr>
          <w:rFonts w:ascii="Trebuchet MS" w:hAnsi="Trebuchet MS"/>
          <w:sz w:val="20"/>
          <w:szCs w:val="20"/>
        </w:rPr>
        <w:t>ă</w:t>
      </w:r>
      <w:r w:rsidRPr="00764F8F">
        <w:rPr>
          <w:rFonts w:ascii="Trebuchet MS" w:hAnsi="Trebuchet MS"/>
          <w:sz w:val="20"/>
          <w:szCs w:val="20"/>
        </w:rPr>
        <w:t xml:space="preserve">sura 3/6A”. Detaliile referitoare la verificarea eligibilității proiectului, inclusiv metodologia de verificare a eligibilității, sunt disponibile în Anexa 13 – Fișa de </w:t>
      </w:r>
      <w:r w:rsidR="00FA382A" w:rsidRPr="00764F8F">
        <w:rPr>
          <w:rFonts w:ascii="Trebuchet MS" w:hAnsi="Trebuchet MS"/>
          <w:sz w:val="20"/>
          <w:szCs w:val="20"/>
        </w:rPr>
        <w:t>verificare a eligibilității proiectului.</w:t>
      </w:r>
    </w:p>
    <w:p w:rsidR="001506EE" w:rsidRPr="00764F8F" w:rsidRDefault="001506EE" w:rsidP="00D7330B">
      <w:pPr>
        <w:jc w:val="both"/>
        <w:rPr>
          <w:rFonts w:ascii="Trebuchet MS" w:hAnsi="Trebuchet MS"/>
          <w:b/>
          <w:sz w:val="20"/>
          <w:szCs w:val="20"/>
        </w:rPr>
      </w:pPr>
      <w:r w:rsidRPr="00764F8F">
        <w:rPr>
          <w:rFonts w:ascii="Trebuchet MS" w:hAnsi="Trebuchet MS"/>
          <w:b/>
          <w:sz w:val="20"/>
          <w:szCs w:val="20"/>
        </w:rPr>
        <w:t xml:space="preserve">Procedura de selecție aplicată de Comitetul de Selecție al GAL </w:t>
      </w:r>
    </w:p>
    <w:p w:rsidR="001506EE" w:rsidRPr="00764F8F" w:rsidRDefault="001506EE" w:rsidP="00D7330B">
      <w:pPr>
        <w:jc w:val="both"/>
        <w:rPr>
          <w:rFonts w:ascii="Trebuchet MS" w:hAnsi="Trebuchet MS"/>
          <w:sz w:val="20"/>
          <w:szCs w:val="20"/>
        </w:rPr>
      </w:pPr>
      <w:r w:rsidRPr="00764F8F">
        <w:rPr>
          <w:rFonts w:ascii="Trebuchet MS" w:hAnsi="Trebuchet MS"/>
          <w:sz w:val="20"/>
          <w:szCs w:val="20"/>
        </w:rPr>
        <w:t xml:space="preserve">Selecţia proiectelor în cadrul GAL Asociația Transilvană Brașov Nord va fi realizată de către Comitetul de Selecţie, iar analiza și soluționarea contestațiilor va fi realizată de către Comisa de Soluționare a Contestațiilor. </w:t>
      </w:r>
    </w:p>
    <w:p w:rsidR="001506EE" w:rsidRPr="00764F8F" w:rsidRDefault="001506EE" w:rsidP="00D7330B">
      <w:pPr>
        <w:jc w:val="both"/>
        <w:rPr>
          <w:rFonts w:ascii="Trebuchet MS" w:hAnsi="Trebuchet MS"/>
          <w:sz w:val="20"/>
          <w:szCs w:val="20"/>
        </w:rPr>
      </w:pPr>
      <w:r w:rsidRPr="00764F8F">
        <w:rPr>
          <w:rFonts w:ascii="Trebuchet MS" w:hAnsi="Trebuchet MS"/>
          <w:sz w:val="20"/>
          <w:szCs w:val="20"/>
        </w:rPr>
        <w:t xml:space="preserve">Punctajul fiecărui proiect se va calcula în baza informațiilor furnizate de solicitant în cererea de finanțare, documentelor atașate acesteia și a anexelor la prezentul ghid. Proiectele eligibile se vor puncta în funcţie de sistemul de punctaj stabilit conform fișei de selecție. </w:t>
      </w:r>
    </w:p>
    <w:p w:rsidR="001506EE" w:rsidRPr="00764F8F" w:rsidRDefault="001506EE" w:rsidP="00D7330B">
      <w:pPr>
        <w:jc w:val="both"/>
        <w:rPr>
          <w:rFonts w:ascii="Trebuchet MS" w:hAnsi="Trebuchet MS"/>
          <w:sz w:val="20"/>
          <w:szCs w:val="20"/>
        </w:rPr>
      </w:pPr>
      <w:r w:rsidRPr="00764F8F">
        <w:rPr>
          <w:rFonts w:ascii="Trebuchet MS" w:hAnsi="Trebuchet MS"/>
          <w:sz w:val="20"/>
          <w:szCs w:val="20"/>
        </w:rPr>
        <w:t>Componența Comitetului de Selecție a Proiectelor și Comisiei de Soluționare a Contestațiilor este prezentată în procedura de evaluare și selecție, anexă la ghidul solicitantului.</w:t>
      </w:r>
    </w:p>
    <w:p w:rsidR="001506EE" w:rsidRPr="00764F8F" w:rsidRDefault="001506EE" w:rsidP="00D7330B">
      <w:pPr>
        <w:jc w:val="both"/>
        <w:rPr>
          <w:rFonts w:ascii="Trebuchet MS" w:hAnsi="Trebuchet MS"/>
          <w:sz w:val="20"/>
          <w:szCs w:val="20"/>
        </w:rPr>
      </w:pPr>
      <w:r w:rsidRPr="00764F8F">
        <w:rPr>
          <w:rFonts w:ascii="Trebuchet MS" w:hAnsi="Trebuchet MS"/>
          <w:sz w:val="20"/>
          <w:szCs w:val="20"/>
        </w:rPr>
        <w:lastRenderedPageBreak/>
        <w:t>Mai multe informații legate de selecția proiectelor sunt disponibile în Procedura de evaluare și selecție a proiectelor, disponibilă pe site-ul www.galatbn.ro (link</w:t>
      </w:r>
      <w:r w:rsidR="00FA382A" w:rsidRPr="00764F8F">
        <w:rPr>
          <w:rFonts w:ascii="Trebuchet MS" w:hAnsi="Trebuchet MS"/>
          <w:sz w:val="20"/>
          <w:szCs w:val="20"/>
        </w:rPr>
        <w:t xml:space="preserve"> </w:t>
      </w:r>
      <w:hyperlink r:id="rId8" w:history="1">
        <w:r w:rsidR="00FA382A" w:rsidRPr="00764F8F">
          <w:rPr>
            <w:rStyle w:val="Hyperlink"/>
            <w:rFonts w:ascii="Trebuchet MS" w:hAnsi="Trebuchet MS"/>
            <w:sz w:val="20"/>
            <w:szCs w:val="20"/>
          </w:rPr>
          <w:t>http://galatbn.ro/index.php?id=92</w:t>
        </w:r>
      </w:hyperlink>
      <w:r w:rsidR="00FA382A" w:rsidRPr="00764F8F">
        <w:rPr>
          <w:rFonts w:ascii="Trebuchet MS" w:hAnsi="Trebuchet MS"/>
          <w:sz w:val="20"/>
          <w:szCs w:val="20"/>
        </w:rPr>
        <w:t xml:space="preserve">) </w:t>
      </w:r>
      <w:r w:rsidRPr="00764F8F">
        <w:rPr>
          <w:rFonts w:ascii="Trebuchet MS" w:hAnsi="Trebuchet MS"/>
          <w:sz w:val="20"/>
          <w:szCs w:val="20"/>
        </w:rPr>
        <w:t>și prezentată în Anexa 11.</w:t>
      </w:r>
    </w:p>
    <w:p w:rsidR="001506EE" w:rsidRPr="00764F8F" w:rsidRDefault="001506EE" w:rsidP="00D7330B">
      <w:pPr>
        <w:jc w:val="both"/>
        <w:rPr>
          <w:rFonts w:ascii="Trebuchet MS" w:hAnsi="Trebuchet MS"/>
          <w:b/>
          <w:sz w:val="20"/>
          <w:szCs w:val="20"/>
        </w:rPr>
      </w:pPr>
      <w:r w:rsidRPr="00764F8F">
        <w:rPr>
          <w:rFonts w:ascii="Trebuchet MS" w:hAnsi="Trebuchet MS"/>
          <w:b/>
          <w:sz w:val="20"/>
          <w:szCs w:val="20"/>
        </w:rPr>
        <w:t>Criteriile de selecție, punctajul aferent și documentele necesare pentru punctarea criteriilor de selecție</w:t>
      </w:r>
    </w:p>
    <w:tbl>
      <w:tblPr>
        <w:tblW w:w="10349" w:type="dxa"/>
        <w:tblInd w:w="-176"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680"/>
        <w:gridCol w:w="8364"/>
        <w:gridCol w:w="1305"/>
      </w:tblGrid>
      <w:tr w:rsidR="00DD4970" w:rsidRPr="00764F8F" w:rsidTr="004D68D4">
        <w:trPr>
          <w:tblHeader/>
        </w:trPr>
        <w:tc>
          <w:tcPr>
            <w:tcW w:w="680" w:type="dxa"/>
            <w:tcBorders>
              <w:top w:val="single" w:sz="4" w:space="0" w:color="auto"/>
              <w:left w:val="single" w:sz="4" w:space="0" w:color="auto"/>
              <w:bottom w:val="single" w:sz="4" w:space="0" w:color="auto"/>
              <w:right w:val="single" w:sz="4" w:space="0" w:color="auto"/>
            </w:tcBorders>
            <w:shd w:val="clear" w:color="auto" w:fill="323E4F"/>
            <w:vAlign w:val="center"/>
          </w:tcPr>
          <w:p w:rsidR="00DD4970" w:rsidRPr="00764F8F" w:rsidRDefault="00DD4970" w:rsidP="00D7330B">
            <w:pPr>
              <w:autoSpaceDE w:val="0"/>
              <w:autoSpaceDN w:val="0"/>
              <w:adjustRightInd w:val="0"/>
              <w:spacing w:after="0"/>
              <w:jc w:val="both"/>
              <w:rPr>
                <w:rFonts w:ascii="Trebuchet MS" w:hAnsi="Trebuchet MS" w:cs="Calibri"/>
                <w:b/>
                <w:bCs/>
                <w:sz w:val="20"/>
                <w:szCs w:val="20"/>
              </w:rPr>
            </w:pPr>
            <w:r w:rsidRPr="00764F8F">
              <w:rPr>
                <w:rFonts w:ascii="Trebuchet MS" w:hAnsi="Trebuchet MS" w:cs="Calibri"/>
                <w:b/>
                <w:bCs/>
                <w:sz w:val="20"/>
                <w:szCs w:val="20"/>
              </w:rPr>
              <w:t>Nr. Crt</w:t>
            </w:r>
          </w:p>
        </w:tc>
        <w:tc>
          <w:tcPr>
            <w:tcW w:w="8364" w:type="dxa"/>
            <w:tcBorders>
              <w:top w:val="single" w:sz="4" w:space="0" w:color="auto"/>
              <w:left w:val="single" w:sz="4" w:space="0" w:color="auto"/>
              <w:bottom w:val="single" w:sz="4" w:space="0" w:color="auto"/>
              <w:right w:val="single" w:sz="4" w:space="0" w:color="auto"/>
            </w:tcBorders>
            <w:shd w:val="clear" w:color="auto" w:fill="323E4F"/>
            <w:vAlign w:val="center"/>
          </w:tcPr>
          <w:p w:rsidR="00DD4970" w:rsidRPr="00764F8F" w:rsidRDefault="00DD4970" w:rsidP="00D7330B">
            <w:pPr>
              <w:autoSpaceDE w:val="0"/>
              <w:autoSpaceDN w:val="0"/>
              <w:adjustRightInd w:val="0"/>
              <w:spacing w:after="0"/>
              <w:jc w:val="both"/>
              <w:rPr>
                <w:rFonts w:ascii="Trebuchet MS" w:hAnsi="Trebuchet MS" w:cs="Calibri"/>
                <w:b/>
                <w:bCs/>
                <w:sz w:val="20"/>
                <w:szCs w:val="20"/>
              </w:rPr>
            </w:pPr>
            <w:r w:rsidRPr="00764F8F">
              <w:rPr>
                <w:rFonts w:ascii="Trebuchet MS" w:hAnsi="Trebuchet MS" w:cs="Calibri"/>
                <w:b/>
                <w:bCs/>
                <w:sz w:val="20"/>
                <w:szCs w:val="20"/>
              </w:rPr>
              <w:t>Descriere criteriu de selecție</w:t>
            </w:r>
          </w:p>
        </w:tc>
        <w:tc>
          <w:tcPr>
            <w:tcW w:w="1305" w:type="dxa"/>
            <w:tcBorders>
              <w:top w:val="single" w:sz="4" w:space="0" w:color="auto"/>
              <w:left w:val="single" w:sz="4" w:space="0" w:color="auto"/>
              <w:bottom w:val="single" w:sz="4" w:space="0" w:color="auto"/>
              <w:right w:val="single" w:sz="4" w:space="0" w:color="auto"/>
            </w:tcBorders>
            <w:shd w:val="clear" w:color="auto" w:fill="323E4F"/>
            <w:vAlign w:val="center"/>
          </w:tcPr>
          <w:p w:rsidR="00DD4970" w:rsidRPr="00764F8F" w:rsidRDefault="00DD4970" w:rsidP="00D7330B">
            <w:pPr>
              <w:autoSpaceDE w:val="0"/>
              <w:autoSpaceDN w:val="0"/>
              <w:adjustRightInd w:val="0"/>
              <w:spacing w:after="0"/>
              <w:jc w:val="both"/>
              <w:rPr>
                <w:rFonts w:ascii="Trebuchet MS" w:hAnsi="Trebuchet MS" w:cs="Calibri"/>
                <w:b/>
                <w:bCs/>
                <w:sz w:val="20"/>
                <w:szCs w:val="20"/>
              </w:rPr>
            </w:pPr>
            <w:r w:rsidRPr="00764F8F">
              <w:rPr>
                <w:rFonts w:ascii="Trebuchet MS" w:hAnsi="Trebuchet MS" w:cs="Calibri"/>
                <w:b/>
                <w:bCs/>
                <w:sz w:val="20"/>
                <w:szCs w:val="20"/>
              </w:rPr>
              <w:t>Punctaj acordat</w:t>
            </w:r>
          </w:p>
        </w:tc>
      </w:tr>
      <w:tr w:rsidR="00DD4970" w:rsidRPr="00764F8F" w:rsidTr="004D68D4">
        <w:trPr>
          <w:trHeight w:val="270"/>
        </w:trPr>
        <w:tc>
          <w:tcPr>
            <w:tcW w:w="9044" w:type="dxa"/>
            <w:gridSpan w:val="2"/>
            <w:tcBorders>
              <w:top w:val="single" w:sz="4" w:space="0" w:color="auto"/>
              <w:left w:val="single" w:sz="4" w:space="0" w:color="auto"/>
              <w:right w:val="single" w:sz="4" w:space="0" w:color="auto"/>
            </w:tcBorders>
            <w:shd w:val="clear" w:color="auto" w:fill="C5E0B3"/>
          </w:tcPr>
          <w:p w:rsidR="00DD4970" w:rsidRPr="00764F8F" w:rsidRDefault="00DD4970" w:rsidP="00D7330B">
            <w:pPr>
              <w:autoSpaceDE w:val="0"/>
              <w:autoSpaceDN w:val="0"/>
              <w:adjustRightInd w:val="0"/>
              <w:spacing w:after="0"/>
              <w:jc w:val="both"/>
              <w:rPr>
                <w:rFonts w:ascii="Trebuchet MS" w:hAnsi="Trebuchet MS" w:cs="Calibri"/>
                <w:b/>
                <w:sz w:val="20"/>
                <w:szCs w:val="20"/>
              </w:rPr>
            </w:pPr>
            <w:r w:rsidRPr="00764F8F">
              <w:rPr>
                <w:rFonts w:ascii="Trebuchet MS" w:hAnsi="Trebuchet MS" w:cs="Trebuchet MS"/>
                <w:b/>
                <w:sz w:val="20"/>
                <w:szCs w:val="20"/>
              </w:rPr>
              <w:t>CS1 Principiul inovării și al încadrării în strategiile de dezvoltare locală;</w:t>
            </w:r>
          </w:p>
        </w:tc>
        <w:tc>
          <w:tcPr>
            <w:tcW w:w="1305" w:type="dxa"/>
            <w:tcBorders>
              <w:top w:val="single" w:sz="4" w:space="0" w:color="auto"/>
              <w:left w:val="single" w:sz="4" w:space="0" w:color="auto"/>
              <w:right w:val="single" w:sz="4" w:space="0" w:color="auto"/>
            </w:tcBorders>
            <w:shd w:val="clear" w:color="auto" w:fill="C5E0B3"/>
          </w:tcPr>
          <w:p w:rsidR="00DD4970" w:rsidRPr="00764F8F" w:rsidRDefault="00DD4970" w:rsidP="00D7330B">
            <w:pPr>
              <w:autoSpaceDE w:val="0"/>
              <w:autoSpaceDN w:val="0"/>
              <w:adjustRightInd w:val="0"/>
              <w:spacing w:after="0"/>
              <w:jc w:val="both"/>
              <w:rPr>
                <w:rFonts w:ascii="Trebuchet MS" w:hAnsi="Trebuchet MS" w:cs="Calibri"/>
                <w:b/>
                <w:sz w:val="20"/>
                <w:szCs w:val="20"/>
              </w:rPr>
            </w:pPr>
            <w:r w:rsidRPr="00764F8F">
              <w:rPr>
                <w:rFonts w:ascii="Trebuchet MS" w:hAnsi="Trebuchet MS" w:cs="Calibri"/>
                <w:b/>
                <w:sz w:val="20"/>
                <w:szCs w:val="20"/>
              </w:rPr>
              <w:t>10 p.</w:t>
            </w:r>
          </w:p>
        </w:tc>
      </w:tr>
      <w:tr w:rsidR="00DD4970" w:rsidRPr="00764F8F" w:rsidTr="004D68D4">
        <w:trPr>
          <w:trHeight w:val="912"/>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numPr>
                <w:ilvl w:val="0"/>
                <w:numId w:val="5"/>
              </w:numPr>
              <w:autoSpaceDE w:val="0"/>
              <w:autoSpaceDN w:val="0"/>
              <w:adjustRightInd w:val="0"/>
              <w:spacing w:after="0" w:line="276" w:lineRule="auto"/>
              <w:ind w:left="459" w:hanging="425"/>
              <w:jc w:val="both"/>
              <w:rPr>
                <w:rFonts w:ascii="Trebuchet MS" w:hAnsi="Trebuchet MS" w:cs="Trebuchet MS"/>
                <w:sz w:val="20"/>
                <w:szCs w:val="20"/>
              </w:rPr>
            </w:pPr>
            <w:r w:rsidRPr="00764F8F">
              <w:rPr>
                <w:rFonts w:ascii="Trebuchet MS" w:hAnsi="Trebuchet MS" w:cs="Trebuchet MS"/>
                <w:sz w:val="20"/>
                <w:szCs w:val="20"/>
              </w:rPr>
              <w:t xml:space="preserve">Proiecte inovative prin care se propune o activitate de producție sau servicii care nu există în teritoriul GAL ATBN sau care propune utilizarea de </w:t>
            </w:r>
            <w:r w:rsidRPr="00764F8F">
              <w:rPr>
                <w:rFonts w:ascii="Trebuchet MS" w:hAnsi="Trebuchet MS" w:cs="Trebuchet MS"/>
                <w:noProof/>
                <w:sz w:val="20"/>
                <w:szCs w:val="20"/>
              </w:rPr>
              <w:t>tehnologii și echipamente cu caracter inovator;</w:t>
            </w:r>
          </w:p>
          <w:p w:rsidR="00DD4970" w:rsidRPr="00764F8F" w:rsidRDefault="00DD4970" w:rsidP="00D7330B">
            <w:pPr>
              <w:autoSpaceDE w:val="0"/>
              <w:autoSpaceDN w:val="0"/>
              <w:adjustRightInd w:val="0"/>
              <w:spacing w:after="0"/>
              <w:ind w:left="459"/>
              <w:jc w:val="both"/>
              <w:rPr>
                <w:rFonts w:ascii="Trebuchet MS" w:hAnsi="Trebuchet MS" w:cs="Trebuchet MS"/>
                <w:i/>
                <w:sz w:val="20"/>
                <w:szCs w:val="20"/>
                <w:u w:val="single"/>
              </w:rPr>
            </w:pPr>
            <w:r w:rsidRPr="00764F8F">
              <w:rPr>
                <w:rFonts w:ascii="Trebuchet MS" w:hAnsi="Trebuchet MS" w:cs="Trebuchet MS"/>
                <w:i/>
                <w:noProof/>
                <w:sz w:val="20"/>
                <w:szCs w:val="20"/>
                <w:u w:val="single"/>
              </w:rPr>
              <w:t>Documente: Planul de Afaceri</w:t>
            </w:r>
          </w:p>
        </w:tc>
        <w:tc>
          <w:tcPr>
            <w:tcW w:w="1305" w:type="dxa"/>
            <w:vMerge w:val="restart"/>
            <w:tcBorders>
              <w:top w:val="single" w:sz="4" w:space="0" w:color="auto"/>
              <w:left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sz w:val="20"/>
                <w:szCs w:val="20"/>
              </w:rPr>
            </w:pPr>
            <w:r w:rsidRPr="00764F8F">
              <w:rPr>
                <w:rFonts w:ascii="Trebuchet MS" w:hAnsi="Trebuchet MS" w:cs="Calibri"/>
                <w:sz w:val="20"/>
                <w:szCs w:val="20"/>
              </w:rPr>
              <w:t>10 p.</w:t>
            </w:r>
          </w:p>
        </w:tc>
      </w:tr>
      <w:tr w:rsidR="00DD4970" w:rsidRPr="00764F8F" w:rsidTr="004D68D4">
        <w:trPr>
          <w:trHeight w:val="1177"/>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numPr>
                <w:ilvl w:val="0"/>
                <w:numId w:val="5"/>
              </w:numPr>
              <w:autoSpaceDE w:val="0"/>
              <w:autoSpaceDN w:val="0"/>
              <w:adjustRightInd w:val="0"/>
              <w:spacing w:after="0" w:line="276" w:lineRule="auto"/>
              <w:ind w:left="459"/>
              <w:jc w:val="both"/>
              <w:rPr>
                <w:rFonts w:ascii="Trebuchet MS" w:hAnsi="Trebuchet MS" w:cs="Trebuchet MS"/>
                <w:sz w:val="20"/>
                <w:szCs w:val="20"/>
              </w:rPr>
            </w:pPr>
            <w:r w:rsidRPr="00764F8F">
              <w:rPr>
                <w:rFonts w:ascii="Trebuchet MS" w:hAnsi="Trebuchet MS" w:cs="Trebuchet MS"/>
                <w:sz w:val="20"/>
                <w:szCs w:val="20"/>
              </w:rPr>
              <w:t>Proiecte care dovedesc printr-un document de planificare strategica de la nivel local (strategia de dezvoltare locală a UAT-ului în care se implementează/Strategia de Dezvoltare Locală GAL ATBN 2014-2020/ Strategia de Dezvoltare a Județului Brașov - Orizonturi 2013-2020-2030) că activitatea propusă este necesară la nivel de teritoriu GAL ATBN.</w:t>
            </w:r>
          </w:p>
          <w:p w:rsidR="00DD4970" w:rsidRPr="00764F8F" w:rsidRDefault="00DD4970" w:rsidP="00D7330B">
            <w:pPr>
              <w:autoSpaceDE w:val="0"/>
              <w:autoSpaceDN w:val="0"/>
              <w:adjustRightInd w:val="0"/>
              <w:spacing w:after="0"/>
              <w:ind w:left="459"/>
              <w:jc w:val="both"/>
              <w:rPr>
                <w:rFonts w:ascii="Trebuchet MS" w:hAnsi="Trebuchet MS" w:cs="Trebuchet MS"/>
                <w:sz w:val="20"/>
                <w:szCs w:val="20"/>
              </w:rPr>
            </w:pPr>
            <w:r w:rsidRPr="00764F8F">
              <w:rPr>
                <w:rFonts w:ascii="Trebuchet MS" w:hAnsi="Trebuchet MS" w:cs="Trebuchet MS"/>
                <w:i/>
                <w:noProof/>
                <w:sz w:val="20"/>
                <w:szCs w:val="20"/>
                <w:u w:val="single"/>
              </w:rPr>
              <w:t>Documente: Planul de afaceri; Extras din strategia relevantă.</w:t>
            </w:r>
          </w:p>
        </w:tc>
        <w:tc>
          <w:tcPr>
            <w:tcW w:w="1305" w:type="dxa"/>
            <w:vMerge/>
            <w:tcBorders>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b/>
                <w:sz w:val="20"/>
                <w:szCs w:val="20"/>
              </w:rPr>
            </w:pPr>
          </w:p>
        </w:tc>
      </w:tr>
      <w:tr w:rsidR="00DD4970" w:rsidRPr="00764F8F" w:rsidTr="004D68D4">
        <w:trPr>
          <w:trHeight w:val="564"/>
        </w:trPr>
        <w:tc>
          <w:tcPr>
            <w:tcW w:w="9044" w:type="dxa"/>
            <w:gridSpan w:val="2"/>
            <w:tcBorders>
              <w:left w:val="single" w:sz="4" w:space="0" w:color="auto"/>
              <w:bottom w:val="single" w:sz="4" w:space="0" w:color="auto"/>
              <w:right w:val="single" w:sz="4" w:space="0" w:color="auto"/>
            </w:tcBorders>
            <w:shd w:val="clear" w:color="auto" w:fill="C5E0B3"/>
          </w:tcPr>
          <w:p w:rsidR="00DD4970" w:rsidRPr="00764F8F" w:rsidRDefault="00DD4970" w:rsidP="00D7330B">
            <w:pPr>
              <w:autoSpaceDE w:val="0"/>
              <w:autoSpaceDN w:val="0"/>
              <w:adjustRightInd w:val="0"/>
              <w:spacing w:after="0"/>
              <w:jc w:val="both"/>
              <w:rPr>
                <w:rFonts w:ascii="Trebuchet MS" w:hAnsi="Trebuchet MS" w:cs="Trebuchet MS"/>
                <w:b/>
                <w:sz w:val="20"/>
                <w:szCs w:val="20"/>
              </w:rPr>
            </w:pPr>
            <w:r w:rsidRPr="00764F8F">
              <w:rPr>
                <w:rFonts w:ascii="Trebuchet MS" w:hAnsi="Trebuchet MS" w:cs="Trebuchet MS"/>
                <w:b/>
                <w:sz w:val="20"/>
                <w:szCs w:val="20"/>
              </w:rPr>
              <w:t>CS2 Principiul serviciilor turistice integrate și al corelării activității turistice cu potențialul local;</w:t>
            </w:r>
          </w:p>
        </w:tc>
        <w:tc>
          <w:tcPr>
            <w:tcW w:w="1305" w:type="dxa"/>
            <w:tcBorders>
              <w:left w:val="single" w:sz="4" w:space="0" w:color="auto"/>
              <w:bottom w:val="single" w:sz="4" w:space="0" w:color="auto"/>
              <w:right w:val="single" w:sz="4" w:space="0" w:color="auto"/>
            </w:tcBorders>
            <w:shd w:val="clear" w:color="auto" w:fill="C5E0B3"/>
          </w:tcPr>
          <w:p w:rsidR="00DD4970" w:rsidRPr="00764F8F" w:rsidRDefault="00DD4970" w:rsidP="00D7330B">
            <w:pPr>
              <w:autoSpaceDE w:val="0"/>
              <w:autoSpaceDN w:val="0"/>
              <w:adjustRightInd w:val="0"/>
              <w:spacing w:after="0"/>
              <w:jc w:val="both"/>
              <w:rPr>
                <w:rFonts w:ascii="Trebuchet MS" w:hAnsi="Trebuchet MS" w:cs="Calibri"/>
                <w:b/>
                <w:sz w:val="20"/>
                <w:szCs w:val="20"/>
              </w:rPr>
            </w:pPr>
            <w:r w:rsidRPr="00764F8F">
              <w:rPr>
                <w:rFonts w:ascii="Trebuchet MS" w:hAnsi="Trebuchet MS" w:cs="Calibri"/>
                <w:b/>
                <w:sz w:val="20"/>
                <w:szCs w:val="20"/>
              </w:rPr>
              <w:t>Max. 15 p.</w:t>
            </w:r>
          </w:p>
        </w:tc>
      </w:tr>
      <w:tr w:rsidR="00DD4970" w:rsidRPr="00764F8F" w:rsidTr="004D68D4">
        <w:trPr>
          <w:trHeight w:val="83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b/>
                <w:bCs/>
                <w:sz w:val="20"/>
                <w:szCs w:val="20"/>
              </w:rPr>
            </w:pPr>
            <w:r w:rsidRPr="00764F8F">
              <w:rPr>
                <w:rFonts w:ascii="Trebuchet MS" w:hAnsi="Trebuchet MS" w:cs="Calibri"/>
                <w:b/>
                <w:bCs/>
                <w:sz w:val="20"/>
                <w:szCs w:val="20"/>
              </w:rPr>
              <w:t>2.1</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numPr>
                <w:ilvl w:val="0"/>
                <w:numId w:val="2"/>
              </w:numPr>
              <w:autoSpaceDE w:val="0"/>
              <w:autoSpaceDN w:val="0"/>
              <w:adjustRightInd w:val="0"/>
              <w:spacing w:after="0" w:line="276" w:lineRule="auto"/>
              <w:ind w:left="383"/>
              <w:jc w:val="both"/>
              <w:rPr>
                <w:rFonts w:ascii="Trebuchet MS" w:hAnsi="Trebuchet MS"/>
                <w:sz w:val="20"/>
                <w:szCs w:val="20"/>
              </w:rPr>
            </w:pPr>
            <w:r w:rsidRPr="00764F8F">
              <w:rPr>
                <w:rFonts w:ascii="Trebuchet MS" w:hAnsi="Trebuchet MS" w:cs="Trebuchet MS"/>
                <w:sz w:val="20"/>
                <w:szCs w:val="20"/>
              </w:rPr>
              <w:t>Proiecte</w:t>
            </w:r>
            <w:r w:rsidRPr="00764F8F">
              <w:rPr>
                <w:rFonts w:ascii="Trebuchet MS" w:hAnsi="Trebuchet MS"/>
                <w:sz w:val="20"/>
                <w:szCs w:val="20"/>
              </w:rPr>
              <w:t xml:space="preserve"> care propun servicii turistice integrate de tipul servicii de cazare în structuri de tipul pensiune, pensiune agroturistică, camping etc. și activități turistice recreative;</w:t>
            </w:r>
          </w:p>
          <w:p w:rsidR="00DD4970" w:rsidRPr="00764F8F" w:rsidRDefault="00DD4970" w:rsidP="00D7330B">
            <w:pPr>
              <w:autoSpaceDE w:val="0"/>
              <w:autoSpaceDN w:val="0"/>
              <w:adjustRightInd w:val="0"/>
              <w:spacing w:after="0"/>
              <w:ind w:left="383"/>
              <w:jc w:val="both"/>
              <w:rPr>
                <w:rFonts w:ascii="Trebuchet MS" w:hAnsi="Trebuchet MS"/>
                <w:sz w:val="20"/>
                <w:szCs w:val="20"/>
              </w:rPr>
            </w:pPr>
            <w:r w:rsidRPr="00764F8F">
              <w:rPr>
                <w:rFonts w:ascii="Trebuchet MS" w:hAnsi="Trebuchet MS" w:cs="Trebuchet MS"/>
                <w:i/>
                <w:noProof/>
                <w:sz w:val="20"/>
                <w:szCs w:val="20"/>
                <w:u w:val="single"/>
              </w:rPr>
              <w:t>Documente: Planul de Afaceri; Acord (de principiu) colaborare/parteneriat încheiat cu alți furnizori locali;</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sz w:val="20"/>
                <w:szCs w:val="20"/>
              </w:rPr>
            </w:pPr>
            <w:r w:rsidRPr="00764F8F">
              <w:rPr>
                <w:rFonts w:ascii="Trebuchet MS" w:hAnsi="Trebuchet MS" w:cs="Calibri"/>
                <w:sz w:val="20"/>
                <w:szCs w:val="20"/>
              </w:rPr>
              <w:t>7 p.</w:t>
            </w:r>
          </w:p>
          <w:p w:rsidR="00DD4970" w:rsidRPr="00764F8F" w:rsidRDefault="00DD4970" w:rsidP="00D7330B">
            <w:pPr>
              <w:jc w:val="both"/>
              <w:rPr>
                <w:rFonts w:ascii="Trebuchet MS" w:hAnsi="Trebuchet MS" w:cs="Calibri"/>
                <w:sz w:val="20"/>
                <w:szCs w:val="20"/>
              </w:rPr>
            </w:pPr>
          </w:p>
        </w:tc>
      </w:tr>
      <w:tr w:rsidR="00DD4970" w:rsidRPr="00764F8F" w:rsidTr="004D68D4">
        <w:trPr>
          <w:trHeight w:val="1204"/>
        </w:trPr>
        <w:tc>
          <w:tcPr>
            <w:tcW w:w="680" w:type="dxa"/>
            <w:vMerge/>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b/>
                <w:bCs/>
                <w:sz w:val="20"/>
                <w:szCs w:val="20"/>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numPr>
                <w:ilvl w:val="0"/>
                <w:numId w:val="2"/>
              </w:numPr>
              <w:autoSpaceDE w:val="0"/>
              <w:autoSpaceDN w:val="0"/>
              <w:adjustRightInd w:val="0"/>
              <w:spacing w:after="0" w:line="276" w:lineRule="auto"/>
              <w:ind w:left="383"/>
              <w:jc w:val="both"/>
              <w:rPr>
                <w:rFonts w:ascii="Trebuchet MS" w:hAnsi="Trebuchet MS"/>
                <w:sz w:val="20"/>
                <w:szCs w:val="20"/>
              </w:rPr>
            </w:pPr>
            <w:r w:rsidRPr="00764F8F">
              <w:rPr>
                <w:rFonts w:ascii="Trebuchet MS" w:hAnsi="Trebuchet MS"/>
                <w:sz w:val="20"/>
                <w:szCs w:val="20"/>
              </w:rPr>
              <w:t>Proiecte care propun prin PA servicii turistice (activități recreative) care pot fi integrate într-o rețea de servicii locale–prevăd oferirea de servicii turistice în parteneriat cu alți furnizori locali care oferă servicii complementare celor propuse de solicitant;</w:t>
            </w:r>
          </w:p>
          <w:p w:rsidR="00DD4970" w:rsidRPr="00764F8F" w:rsidRDefault="00DD4970" w:rsidP="00D7330B">
            <w:pPr>
              <w:autoSpaceDE w:val="0"/>
              <w:autoSpaceDN w:val="0"/>
              <w:adjustRightInd w:val="0"/>
              <w:spacing w:after="0"/>
              <w:ind w:left="383"/>
              <w:jc w:val="both"/>
              <w:rPr>
                <w:rFonts w:ascii="Trebuchet MS" w:hAnsi="Trebuchet MS"/>
                <w:sz w:val="20"/>
                <w:szCs w:val="20"/>
              </w:rPr>
            </w:pPr>
            <w:r w:rsidRPr="00764F8F">
              <w:rPr>
                <w:rFonts w:ascii="Trebuchet MS" w:hAnsi="Trebuchet MS" w:cs="Trebuchet MS"/>
                <w:i/>
                <w:noProof/>
                <w:sz w:val="20"/>
                <w:szCs w:val="20"/>
                <w:u w:val="single"/>
              </w:rPr>
              <w:t>Documente: Planul de Afaceri, Acord (de principiu) colaborare/parteneriat încheiat cu alți furnizori locali</w:t>
            </w:r>
          </w:p>
        </w:tc>
        <w:tc>
          <w:tcPr>
            <w:tcW w:w="1305" w:type="dxa"/>
            <w:vMerge/>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sz w:val="20"/>
                <w:szCs w:val="20"/>
              </w:rPr>
            </w:pPr>
          </w:p>
        </w:tc>
      </w:tr>
      <w:tr w:rsidR="00DD4970" w:rsidRPr="00764F8F" w:rsidTr="004D68D4">
        <w:trPr>
          <w:trHeight w:val="153"/>
        </w:trPr>
        <w:tc>
          <w:tcPr>
            <w:tcW w:w="680" w:type="dxa"/>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b/>
                <w:bCs/>
                <w:sz w:val="20"/>
                <w:szCs w:val="20"/>
              </w:rPr>
            </w:pPr>
            <w:r w:rsidRPr="00764F8F">
              <w:rPr>
                <w:rFonts w:ascii="Trebuchet MS" w:hAnsi="Trebuchet MS" w:cs="Calibri"/>
                <w:b/>
                <w:bCs/>
                <w:sz w:val="20"/>
                <w:szCs w:val="20"/>
              </w:rPr>
              <w:t>2.2</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Trebuchet MS"/>
                <w:sz w:val="20"/>
                <w:szCs w:val="20"/>
              </w:rPr>
            </w:pPr>
            <w:r w:rsidRPr="00764F8F">
              <w:rPr>
                <w:rFonts w:ascii="Trebuchet MS" w:hAnsi="Trebuchet MS" w:cs="Trebuchet MS"/>
                <w:sz w:val="20"/>
                <w:szCs w:val="20"/>
              </w:rPr>
              <w:t>Proiecte care propun activități turistice în localitățile cu resurse naturale și antropice, conform Anexei 9 – Lista UAT-urilor din GAL ATBN cu potențial turistic.</w:t>
            </w:r>
          </w:p>
          <w:p w:rsidR="00DD4970" w:rsidRPr="00764F8F" w:rsidRDefault="00DD4970" w:rsidP="00D7330B">
            <w:pPr>
              <w:autoSpaceDE w:val="0"/>
              <w:autoSpaceDN w:val="0"/>
              <w:adjustRightInd w:val="0"/>
              <w:spacing w:after="0"/>
              <w:jc w:val="both"/>
              <w:rPr>
                <w:rFonts w:ascii="Trebuchet MS" w:hAnsi="Trebuchet MS" w:cs="Trebuchet MS"/>
                <w:color w:val="FF0000"/>
                <w:sz w:val="20"/>
                <w:szCs w:val="20"/>
              </w:rPr>
            </w:pPr>
            <w:r w:rsidRPr="00764F8F">
              <w:rPr>
                <w:rFonts w:ascii="Trebuchet MS" w:hAnsi="Trebuchet MS" w:cs="Trebuchet MS"/>
                <w:sz w:val="20"/>
                <w:szCs w:val="20"/>
              </w:rPr>
              <w:t>Punctajul se va acorda în mod egal pentru toate localitățile incluse în Anexa 9</w:t>
            </w:r>
          </w:p>
          <w:p w:rsidR="00DD4970" w:rsidRPr="00764F8F" w:rsidRDefault="00DD4970" w:rsidP="00D7330B">
            <w:pPr>
              <w:autoSpaceDE w:val="0"/>
              <w:autoSpaceDN w:val="0"/>
              <w:adjustRightInd w:val="0"/>
              <w:spacing w:after="0"/>
              <w:jc w:val="both"/>
              <w:rPr>
                <w:rFonts w:ascii="Trebuchet MS" w:hAnsi="Trebuchet MS" w:cs="Trebuchet MS"/>
                <w:color w:val="FF0000"/>
                <w:sz w:val="20"/>
                <w:szCs w:val="20"/>
              </w:rPr>
            </w:pPr>
            <w:r w:rsidRPr="00764F8F">
              <w:rPr>
                <w:rFonts w:ascii="Trebuchet MS" w:hAnsi="Trebuchet MS" w:cs="Trebuchet MS"/>
                <w:i/>
                <w:noProof/>
                <w:sz w:val="20"/>
                <w:szCs w:val="20"/>
                <w:u w:val="single"/>
              </w:rPr>
              <w:t>Documente: Anexa 9  Lista UAT-urilor cu potențial turistic</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sz w:val="20"/>
                <w:szCs w:val="20"/>
              </w:rPr>
            </w:pPr>
            <w:r w:rsidRPr="00764F8F">
              <w:rPr>
                <w:rFonts w:ascii="Trebuchet MS" w:hAnsi="Trebuchet MS" w:cs="Calibri"/>
                <w:sz w:val="20"/>
                <w:szCs w:val="20"/>
              </w:rPr>
              <w:t>8 p.</w:t>
            </w:r>
          </w:p>
        </w:tc>
      </w:tr>
      <w:tr w:rsidR="00DD4970" w:rsidRPr="00764F8F" w:rsidTr="004D68D4">
        <w:trPr>
          <w:trHeight w:val="242"/>
        </w:trPr>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rsidR="00DD4970" w:rsidRPr="00764F8F" w:rsidRDefault="00DD4970" w:rsidP="00D7330B">
            <w:pPr>
              <w:autoSpaceDE w:val="0"/>
              <w:autoSpaceDN w:val="0"/>
              <w:adjustRightInd w:val="0"/>
              <w:spacing w:after="0"/>
              <w:jc w:val="both"/>
              <w:rPr>
                <w:rFonts w:ascii="Trebuchet MS" w:hAnsi="Trebuchet MS" w:cs="Trebuchet MS"/>
                <w:b/>
                <w:sz w:val="20"/>
                <w:szCs w:val="20"/>
              </w:rPr>
            </w:pPr>
            <w:r w:rsidRPr="00764F8F">
              <w:rPr>
                <w:rFonts w:ascii="Trebuchet MS" w:hAnsi="Trebuchet MS" w:cs="Trebuchet MS"/>
                <w:b/>
                <w:sz w:val="20"/>
                <w:szCs w:val="20"/>
              </w:rPr>
              <w:t>CS3 Principiul utilizării resurselor locale în activitățile productive;</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rsidR="00DD4970" w:rsidRPr="00764F8F" w:rsidRDefault="00DD4970" w:rsidP="00D7330B">
            <w:pPr>
              <w:autoSpaceDE w:val="0"/>
              <w:autoSpaceDN w:val="0"/>
              <w:adjustRightInd w:val="0"/>
              <w:spacing w:after="0"/>
              <w:jc w:val="both"/>
              <w:rPr>
                <w:rFonts w:ascii="Trebuchet MS" w:hAnsi="Trebuchet MS" w:cs="Calibri"/>
                <w:b/>
                <w:sz w:val="20"/>
                <w:szCs w:val="20"/>
              </w:rPr>
            </w:pPr>
            <w:r w:rsidRPr="00764F8F">
              <w:rPr>
                <w:rFonts w:ascii="Trebuchet MS" w:hAnsi="Trebuchet MS" w:cs="Calibri"/>
                <w:b/>
                <w:sz w:val="20"/>
                <w:szCs w:val="20"/>
              </w:rPr>
              <w:t xml:space="preserve">10 p. </w:t>
            </w:r>
          </w:p>
        </w:tc>
      </w:tr>
      <w:tr w:rsidR="00DD4970" w:rsidRPr="00764F8F" w:rsidTr="004D68D4">
        <w:trPr>
          <w:trHeight w:val="32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sz w:val="20"/>
                <w:szCs w:val="20"/>
              </w:rPr>
            </w:pPr>
            <w:r w:rsidRPr="00764F8F">
              <w:rPr>
                <w:rFonts w:ascii="Trebuchet MS" w:hAnsi="Trebuchet MS" w:cs="Trebuchet MS"/>
                <w:sz w:val="20"/>
                <w:szCs w:val="20"/>
              </w:rPr>
              <w:t xml:space="preserve">Proiectele care prevăd </w:t>
            </w:r>
            <w:r w:rsidRPr="00764F8F">
              <w:rPr>
                <w:rFonts w:ascii="Trebuchet MS" w:hAnsi="Trebuchet MS"/>
                <w:sz w:val="20"/>
                <w:szCs w:val="20"/>
              </w:rPr>
              <w:t>activități productive pentru care se folosește cel puțin o  materie primă care provine din resursele locale și care poate avea furnizori din teritoriul GAL ATBN;</w:t>
            </w:r>
          </w:p>
          <w:p w:rsidR="00DD4970" w:rsidRPr="00764F8F" w:rsidRDefault="00DD4970" w:rsidP="00D7330B">
            <w:pPr>
              <w:autoSpaceDE w:val="0"/>
              <w:autoSpaceDN w:val="0"/>
              <w:adjustRightInd w:val="0"/>
              <w:spacing w:after="0"/>
              <w:jc w:val="both"/>
              <w:rPr>
                <w:rFonts w:ascii="Trebuchet MS" w:hAnsi="Trebuchet MS" w:cs="Trebuchet MS"/>
                <w:sz w:val="20"/>
                <w:szCs w:val="20"/>
              </w:rPr>
            </w:pPr>
            <w:r w:rsidRPr="00764F8F">
              <w:rPr>
                <w:rFonts w:ascii="Trebuchet MS" w:hAnsi="Trebuchet MS" w:cs="Trebuchet MS"/>
                <w:i/>
                <w:noProof/>
                <w:sz w:val="20"/>
                <w:szCs w:val="20"/>
                <w:u w:val="single"/>
              </w:rPr>
              <w:t>Documente: Planul de Afaceri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sz w:val="20"/>
                <w:szCs w:val="20"/>
              </w:rPr>
            </w:pPr>
            <w:r w:rsidRPr="00764F8F">
              <w:rPr>
                <w:rFonts w:ascii="Trebuchet MS" w:hAnsi="Trebuchet MS" w:cs="Calibri"/>
                <w:sz w:val="20"/>
                <w:szCs w:val="20"/>
              </w:rPr>
              <w:t>10 p.</w:t>
            </w:r>
          </w:p>
        </w:tc>
      </w:tr>
      <w:tr w:rsidR="00DD4970" w:rsidRPr="00764F8F" w:rsidTr="004D68D4">
        <w:trPr>
          <w:trHeight w:val="286"/>
        </w:trPr>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rsidR="00DD4970" w:rsidRPr="00764F8F" w:rsidRDefault="00DD4970" w:rsidP="00D7330B">
            <w:pPr>
              <w:autoSpaceDE w:val="0"/>
              <w:autoSpaceDN w:val="0"/>
              <w:adjustRightInd w:val="0"/>
              <w:spacing w:after="0"/>
              <w:jc w:val="both"/>
              <w:rPr>
                <w:rFonts w:ascii="Trebuchet MS" w:hAnsi="Trebuchet MS" w:cs="Trebuchet MS"/>
                <w:b/>
                <w:sz w:val="20"/>
                <w:szCs w:val="20"/>
              </w:rPr>
            </w:pPr>
            <w:r w:rsidRPr="00764F8F">
              <w:rPr>
                <w:rFonts w:ascii="Trebuchet MS" w:hAnsi="Trebuchet MS" w:cs="Trebuchet MS"/>
                <w:b/>
                <w:sz w:val="20"/>
                <w:szCs w:val="20"/>
              </w:rPr>
              <w:t>CS 4 Principiul promovării culturii locale;</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rsidR="00DD4970" w:rsidRPr="00764F8F" w:rsidRDefault="00DD4970" w:rsidP="00D7330B">
            <w:pPr>
              <w:autoSpaceDE w:val="0"/>
              <w:autoSpaceDN w:val="0"/>
              <w:adjustRightInd w:val="0"/>
              <w:spacing w:after="0"/>
              <w:jc w:val="both"/>
              <w:rPr>
                <w:rFonts w:ascii="Trebuchet MS" w:hAnsi="Trebuchet MS" w:cs="Calibri"/>
                <w:b/>
                <w:sz w:val="20"/>
                <w:szCs w:val="20"/>
              </w:rPr>
            </w:pPr>
            <w:r w:rsidRPr="00764F8F">
              <w:rPr>
                <w:rFonts w:ascii="Trebuchet MS" w:hAnsi="Trebuchet MS" w:cs="Calibri"/>
                <w:b/>
                <w:sz w:val="20"/>
                <w:szCs w:val="20"/>
              </w:rPr>
              <w:t xml:space="preserve">10 p. </w:t>
            </w:r>
          </w:p>
        </w:tc>
      </w:tr>
      <w:tr w:rsidR="00DD4970" w:rsidRPr="00764F8F" w:rsidTr="004D68D4">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Trebuchet MS"/>
                <w:sz w:val="20"/>
                <w:szCs w:val="20"/>
              </w:rPr>
            </w:pPr>
            <w:r w:rsidRPr="00764F8F">
              <w:rPr>
                <w:rFonts w:ascii="Trebuchet MS" w:hAnsi="Trebuchet MS" w:cs="Trebuchet MS"/>
                <w:sz w:val="20"/>
                <w:szCs w:val="20"/>
              </w:rPr>
              <w:t>Proiectele care promovează prin activitățile prevăzute cultura locală – ex: meșteșuguri tradiționale, amenajarea structurilor de cazare în stil tradițional local etc.</w:t>
            </w:r>
          </w:p>
          <w:p w:rsidR="00DD4970" w:rsidRPr="00764F8F" w:rsidRDefault="00DD4970" w:rsidP="00D7330B">
            <w:pPr>
              <w:autoSpaceDE w:val="0"/>
              <w:autoSpaceDN w:val="0"/>
              <w:adjustRightInd w:val="0"/>
              <w:spacing w:after="0"/>
              <w:jc w:val="both"/>
              <w:rPr>
                <w:rFonts w:ascii="Trebuchet MS" w:hAnsi="Trebuchet MS" w:cs="Trebuchet MS"/>
                <w:sz w:val="20"/>
                <w:szCs w:val="20"/>
              </w:rPr>
            </w:pPr>
            <w:r w:rsidRPr="00764F8F">
              <w:rPr>
                <w:rFonts w:ascii="Trebuchet MS" w:hAnsi="Trebuchet MS" w:cs="Trebuchet MS"/>
                <w:i/>
                <w:noProof/>
                <w:sz w:val="20"/>
                <w:szCs w:val="20"/>
                <w:u w:val="single"/>
              </w:rPr>
              <w:t>Documente: Planul de Afaceri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sz w:val="20"/>
                <w:szCs w:val="20"/>
              </w:rPr>
            </w:pPr>
            <w:r w:rsidRPr="00764F8F">
              <w:rPr>
                <w:rFonts w:ascii="Trebuchet MS" w:hAnsi="Trebuchet MS" w:cs="Calibri"/>
                <w:sz w:val="20"/>
                <w:szCs w:val="20"/>
              </w:rPr>
              <w:t xml:space="preserve">10 p. </w:t>
            </w:r>
          </w:p>
        </w:tc>
      </w:tr>
      <w:tr w:rsidR="00DD4970" w:rsidRPr="00764F8F" w:rsidTr="004D68D4">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rsidR="00DD4970" w:rsidRPr="00764F8F" w:rsidRDefault="00DD4970" w:rsidP="00D7330B">
            <w:pPr>
              <w:autoSpaceDE w:val="0"/>
              <w:autoSpaceDN w:val="0"/>
              <w:adjustRightInd w:val="0"/>
              <w:spacing w:after="0"/>
              <w:jc w:val="both"/>
              <w:rPr>
                <w:rFonts w:ascii="Trebuchet MS" w:hAnsi="Trebuchet MS" w:cs="Trebuchet MS"/>
                <w:b/>
                <w:sz w:val="20"/>
                <w:szCs w:val="20"/>
              </w:rPr>
            </w:pPr>
            <w:r w:rsidRPr="00764F8F">
              <w:rPr>
                <w:rFonts w:ascii="Trebuchet MS" w:hAnsi="Trebuchet MS" w:cs="Calibri"/>
                <w:b/>
                <w:bCs/>
                <w:sz w:val="20"/>
                <w:szCs w:val="20"/>
              </w:rPr>
              <w:t>CS 5  Principiul utilizării energiilor regenerabile;</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rsidR="00DD4970" w:rsidRPr="00764F8F" w:rsidRDefault="00DD4970" w:rsidP="00D7330B">
            <w:pPr>
              <w:autoSpaceDE w:val="0"/>
              <w:autoSpaceDN w:val="0"/>
              <w:adjustRightInd w:val="0"/>
              <w:spacing w:after="0"/>
              <w:jc w:val="both"/>
              <w:rPr>
                <w:rFonts w:ascii="Trebuchet MS" w:hAnsi="Trebuchet MS" w:cs="Calibri"/>
                <w:b/>
                <w:sz w:val="20"/>
                <w:szCs w:val="20"/>
              </w:rPr>
            </w:pPr>
            <w:r w:rsidRPr="00764F8F">
              <w:rPr>
                <w:rFonts w:ascii="Trebuchet MS" w:hAnsi="Trebuchet MS" w:cs="Calibri"/>
                <w:b/>
                <w:sz w:val="20"/>
                <w:szCs w:val="20"/>
              </w:rPr>
              <w:t>10 p.</w:t>
            </w:r>
          </w:p>
        </w:tc>
      </w:tr>
      <w:tr w:rsidR="00DD4970" w:rsidRPr="00764F8F" w:rsidTr="004D68D4">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bCs/>
                <w:sz w:val="20"/>
                <w:szCs w:val="20"/>
              </w:rPr>
            </w:pPr>
            <w:r w:rsidRPr="00764F8F">
              <w:rPr>
                <w:rFonts w:ascii="Trebuchet MS" w:hAnsi="Trebuchet MS" w:cs="Calibri"/>
                <w:bCs/>
                <w:sz w:val="20"/>
                <w:szCs w:val="20"/>
              </w:rPr>
              <w:t xml:space="preserve">Proiectele  care prevăd utilizarea energiilor regenerabile, indiferent de natura activității propuse – servicii / activitate productivă; </w:t>
            </w:r>
          </w:p>
          <w:p w:rsidR="00DD4970" w:rsidRPr="00764F8F" w:rsidRDefault="00DD4970" w:rsidP="00D7330B">
            <w:pPr>
              <w:autoSpaceDE w:val="0"/>
              <w:autoSpaceDN w:val="0"/>
              <w:adjustRightInd w:val="0"/>
              <w:spacing w:after="0"/>
              <w:jc w:val="both"/>
              <w:rPr>
                <w:rFonts w:ascii="Trebuchet MS" w:hAnsi="Trebuchet MS" w:cs="Calibri"/>
                <w:bCs/>
                <w:sz w:val="20"/>
                <w:szCs w:val="20"/>
              </w:rPr>
            </w:pPr>
            <w:r w:rsidRPr="00764F8F">
              <w:rPr>
                <w:rFonts w:ascii="Trebuchet MS" w:hAnsi="Trebuchet MS" w:cs="Trebuchet MS"/>
                <w:i/>
                <w:noProof/>
                <w:sz w:val="20"/>
                <w:szCs w:val="20"/>
                <w:u w:val="single"/>
              </w:rPr>
              <w:t>Documente: Planul de Afaceri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sz w:val="20"/>
                <w:szCs w:val="20"/>
              </w:rPr>
            </w:pPr>
            <w:r w:rsidRPr="00764F8F">
              <w:rPr>
                <w:rFonts w:ascii="Trebuchet MS" w:hAnsi="Trebuchet MS" w:cs="Calibri"/>
                <w:sz w:val="20"/>
                <w:szCs w:val="20"/>
              </w:rPr>
              <w:t>10 p.</w:t>
            </w:r>
          </w:p>
        </w:tc>
      </w:tr>
      <w:tr w:rsidR="00DD4970" w:rsidRPr="00764F8F" w:rsidTr="004D68D4">
        <w:trPr>
          <w:trHeight w:val="558"/>
        </w:trPr>
        <w:tc>
          <w:tcPr>
            <w:tcW w:w="9044" w:type="dxa"/>
            <w:gridSpan w:val="2"/>
            <w:tcBorders>
              <w:top w:val="single" w:sz="4" w:space="0" w:color="auto"/>
              <w:left w:val="single" w:sz="4" w:space="0" w:color="auto"/>
              <w:right w:val="single" w:sz="4" w:space="0" w:color="auto"/>
            </w:tcBorders>
            <w:shd w:val="clear" w:color="auto" w:fill="C5E0B3"/>
          </w:tcPr>
          <w:p w:rsidR="00DD4970" w:rsidRPr="00764F8F" w:rsidRDefault="00DD4970" w:rsidP="00D7330B">
            <w:pPr>
              <w:tabs>
                <w:tab w:val="left" w:pos="1165"/>
              </w:tabs>
              <w:autoSpaceDE w:val="0"/>
              <w:autoSpaceDN w:val="0"/>
              <w:adjustRightInd w:val="0"/>
              <w:spacing w:after="0"/>
              <w:jc w:val="both"/>
              <w:rPr>
                <w:rFonts w:ascii="Trebuchet MS" w:hAnsi="Trebuchet MS" w:cs="Trebuchet MS"/>
                <w:b/>
                <w:sz w:val="20"/>
                <w:szCs w:val="20"/>
              </w:rPr>
            </w:pPr>
            <w:r w:rsidRPr="00764F8F">
              <w:rPr>
                <w:rFonts w:ascii="Trebuchet MS" w:hAnsi="Trebuchet MS" w:cs="Trebuchet MS"/>
                <w:b/>
                <w:sz w:val="20"/>
                <w:szCs w:val="20"/>
              </w:rPr>
              <w:t>CS 6 Principiul creării de locuri de muncă și al angajării persoanelor din grupuri dezavantajate;</w:t>
            </w:r>
          </w:p>
        </w:tc>
        <w:tc>
          <w:tcPr>
            <w:tcW w:w="1305" w:type="dxa"/>
            <w:tcBorders>
              <w:top w:val="single" w:sz="4" w:space="0" w:color="auto"/>
              <w:left w:val="single" w:sz="4" w:space="0" w:color="auto"/>
              <w:right w:val="single" w:sz="4" w:space="0" w:color="auto"/>
            </w:tcBorders>
            <w:shd w:val="clear" w:color="auto" w:fill="C5E0B3"/>
          </w:tcPr>
          <w:p w:rsidR="00DD4970" w:rsidRPr="00764F8F" w:rsidRDefault="00DD4970" w:rsidP="00D7330B">
            <w:pPr>
              <w:autoSpaceDE w:val="0"/>
              <w:autoSpaceDN w:val="0"/>
              <w:adjustRightInd w:val="0"/>
              <w:spacing w:after="0"/>
              <w:jc w:val="both"/>
              <w:rPr>
                <w:rFonts w:ascii="Trebuchet MS" w:hAnsi="Trebuchet MS" w:cs="Calibri"/>
                <w:b/>
                <w:sz w:val="20"/>
                <w:szCs w:val="20"/>
              </w:rPr>
            </w:pPr>
            <w:r w:rsidRPr="00764F8F">
              <w:rPr>
                <w:rFonts w:ascii="Trebuchet MS" w:hAnsi="Trebuchet MS" w:cs="Calibri"/>
                <w:b/>
                <w:sz w:val="20"/>
                <w:szCs w:val="20"/>
              </w:rPr>
              <w:t>20 p.</w:t>
            </w:r>
          </w:p>
        </w:tc>
      </w:tr>
      <w:tr w:rsidR="00DD4970" w:rsidRPr="00764F8F" w:rsidTr="004D68D4">
        <w:trPr>
          <w:trHeight w:val="297"/>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numPr>
                <w:ilvl w:val="0"/>
                <w:numId w:val="4"/>
              </w:numPr>
              <w:autoSpaceDE w:val="0"/>
              <w:autoSpaceDN w:val="0"/>
              <w:adjustRightInd w:val="0"/>
              <w:spacing w:after="0" w:line="276" w:lineRule="auto"/>
              <w:ind w:left="-42"/>
              <w:jc w:val="both"/>
              <w:rPr>
                <w:rFonts w:ascii="Trebuchet MS" w:hAnsi="Trebuchet MS" w:cs="Trebuchet MS"/>
                <w:i/>
                <w:sz w:val="20"/>
                <w:szCs w:val="20"/>
              </w:rPr>
            </w:pPr>
            <w:r w:rsidRPr="00764F8F">
              <w:rPr>
                <w:rFonts w:ascii="Trebuchet MS" w:hAnsi="Trebuchet MS" w:cs="Trebuchet MS"/>
                <w:sz w:val="20"/>
                <w:szCs w:val="20"/>
              </w:rPr>
              <w:t>Proiectele care prevăd prin PA crearea a minim două locuri de muncă;</w:t>
            </w:r>
          </w:p>
          <w:p w:rsidR="00DD4970" w:rsidRPr="00764F8F" w:rsidRDefault="00DD4970" w:rsidP="00D7330B">
            <w:pPr>
              <w:numPr>
                <w:ilvl w:val="0"/>
                <w:numId w:val="4"/>
              </w:numPr>
              <w:autoSpaceDE w:val="0"/>
              <w:autoSpaceDN w:val="0"/>
              <w:adjustRightInd w:val="0"/>
              <w:spacing w:after="0" w:line="276" w:lineRule="auto"/>
              <w:ind w:left="-42"/>
              <w:jc w:val="both"/>
              <w:rPr>
                <w:rFonts w:ascii="Trebuchet MS" w:hAnsi="Trebuchet MS" w:cs="Trebuchet MS"/>
                <w:i/>
                <w:sz w:val="20"/>
                <w:szCs w:val="20"/>
              </w:rPr>
            </w:pPr>
            <w:r w:rsidRPr="00764F8F">
              <w:rPr>
                <w:rFonts w:ascii="Trebuchet MS" w:hAnsi="Trebuchet MS" w:cs="Trebuchet MS"/>
                <w:i/>
                <w:sz w:val="20"/>
                <w:szCs w:val="20"/>
              </w:rPr>
              <w:lastRenderedPageBreak/>
              <w:t>Se consideră 1 loc de muncă – locul de muncă cu o normă întreagă sau 2 locuri de muncă cu jumătate de normă;</w:t>
            </w:r>
            <w:r w:rsidRPr="00764F8F">
              <w:rPr>
                <w:rFonts w:ascii="Trebuchet MS" w:hAnsi="Trebuchet MS" w:cs="Trebuchet MS"/>
                <w:sz w:val="20"/>
                <w:szCs w:val="20"/>
              </w:rPr>
              <w:t xml:space="preserve"> </w:t>
            </w:r>
          </w:p>
          <w:p w:rsidR="00DD4970" w:rsidRPr="00764F8F" w:rsidRDefault="00DD4970" w:rsidP="00D7330B">
            <w:pPr>
              <w:numPr>
                <w:ilvl w:val="0"/>
                <w:numId w:val="4"/>
              </w:numPr>
              <w:autoSpaceDE w:val="0"/>
              <w:autoSpaceDN w:val="0"/>
              <w:adjustRightInd w:val="0"/>
              <w:spacing w:after="0" w:line="276" w:lineRule="auto"/>
              <w:ind w:left="-42"/>
              <w:jc w:val="both"/>
              <w:rPr>
                <w:rFonts w:ascii="Trebuchet MS" w:hAnsi="Trebuchet MS" w:cs="Trebuchet MS"/>
                <w:i/>
                <w:sz w:val="20"/>
                <w:szCs w:val="20"/>
              </w:rPr>
            </w:pPr>
            <w:r w:rsidRPr="00764F8F">
              <w:rPr>
                <w:rFonts w:ascii="Trebuchet MS" w:hAnsi="Trebuchet MS" w:cs="Trebuchet MS"/>
                <w:i/>
                <w:sz w:val="20"/>
                <w:szCs w:val="20"/>
              </w:rPr>
              <w:t>(PFA, II nu sunt considerate locuri de muncă)</w:t>
            </w:r>
          </w:p>
          <w:p w:rsidR="00DD4970" w:rsidRPr="00764F8F" w:rsidRDefault="00DD4970" w:rsidP="00D7330B">
            <w:pPr>
              <w:autoSpaceDE w:val="0"/>
              <w:autoSpaceDN w:val="0"/>
              <w:adjustRightInd w:val="0"/>
              <w:spacing w:after="0"/>
              <w:ind w:left="-42"/>
              <w:jc w:val="both"/>
              <w:rPr>
                <w:rFonts w:ascii="Trebuchet MS" w:hAnsi="Trebuchet MS" w:cs="Trebuchet MS"/>
                <w:i/>
                <w:sz w:val="20"/>
                <w:szCs w:val="20"/>
              </w:rPr>
            </w:pPr>
            <w:r w:rsidRPr="00764F8F">
              <w:rPr>
                <w:rFonts w:ascii="Trebuchet MS" w:hAnsi="Trebuchet MS" w:cs="Trebuchet MS"/>
                <w:i/>
                <w:noProof/>
                <w:sz w:val="20"/>
                <w:szCs w:val="20"/>
                <w:u w:val="single"/>
              </w:rPr>
              <w:t>Documente: Planul de Afaceri</w:t>
            </w:r>
          </w:p>
        </w:tc>
        <w:tc>
          <w:tcPr>
            <w:tcW w:w="1305" w:type="dxa"/>
            <w:vMerge w:val="restart"/>
            <w:tcBorders>
              <w:top w:val="single" w:sz="4" w:space="0" w:color="auto"/>
              <w:left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sz w:val="20"/>
                <w:szCs w:val="20"/>
              </w:rPr>
            </w:pPr>
            <w:r w:rsidRPr="00764F8F">
              <w:rPr>
                <w:rFonts w:ascii="Trebuchet MS" w:hAnsi="Trebuchet MS" w:cs="Calibri"/>
                <w:sz w:val="20"/>
                <w:szCs w:val="20"/>
              </w:rPr>
              <w:lastRenderedPageBreak/>
              <w:t xml:space="preserve">20 p. </w:t>
            </w:r>
          </w:p>
        </w:tc>
      </w:tr>
      <w:tr w:rsidR="00DD4970" w:rsidRPr="00764F8F" w:rsidTr="004D68D4">
        <w:trPr>
          <w:trHeight w:val="30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numPr>
                <w:ilvl w:val="0"/>
                <w:numId w:val="4"/>
              </w:numPr>
              <w:autoSpaceDE w:val="0"/>
              <w:autoSpaceDN w:val="0"/>
              <w:adjustRightInd w:val="0"/>
              <w:spacing w:after="0" w:line="276" w:lineRule="auto"/>
              <w:ind w:left="318"/>
              <w:jc w:val="both"/>
              <w:rPr>
                <w:rFonts w:ascii="Trebuchet MS" w:hAnsi="Trebuchet MS" w:cs="Trebuchet MS"/>
                <w:sz w:val="20"/>
                <w:szCs w:val="20"/>
              </w:rPr>
            </w:pPr>
            <w:r w:rsidRPr="00764F8F">
              <w:rPr>
                <w:rFonts w:ascii="Trebuchet MS" w:hAnsi="Trebuchet MS" w:cs="Trebuchet MS"/>
                <w:sz w:val="20"/>
                <w:szCs w:val="20"/>
              </w:rPr>
              <w:lastRenderedPageBreak/>
              <w:t>P</w:t>
            </w:r>
            <w:r w:rsidRPr="00764F8F">
              <w:rPr>
                <w:rFonts w:ascii="Trebuchet MS" w:hAnsi="Trebuchet MS"/>
                <w:sz w:val="20"/>
                <w:szCs w:val="20"/>
              </w:rPr>
              <w:t xml:space="preserve">roiectele care prevăd </w:t>
            </w:r>
            <w:r w:rsidRPr="00764F8F">
              <w:rPr>
                <w:rFonts w:ascii="Trebuchet MS" w:hAnsi="Trebuchet MS" w:cs="Trebuchet MS"/>
                <w:sz w:val="20"/>
                <w:szCs w:val="20"/>
              </w:rPr>
              <w:t xml:space="preserve">prin PA </w:t>
            </w:r>
            <w:r w:rsidRPr="00764F8F">
              <w:rPr>
                <w:rFonts w:ascii="Trebuchet MS" w:hAnsi="Trebuchet MS"/>
                <w:sz w:val="20"/>
                <w:szCs w:val="20"/>
              </w:rPr>
              <w:t xml:space="preserve">angajarea unei persoane care provine dintr-o categorie vulnerabilă; </w:t>
            </w:r>
          </w:p>
          <w:p w:rsidR="00DD4970" w:rsidRPr="00764F8F" w:rsidRDefault="00DD4970" w:rsidP="00D7330B">
            <w:pPr>
              <w:numPr>
                <w:ilvl w:val="0"/>
                <w:numId w:val="4"/>
              </w:numPr>
              <w:autoSpaceDE w:val="0"/>
              <w:autoSpaceDN w:val="0"/>
              <w:adjustRightInd w:val="0"/>
              <w:spacing w:after="0" w:line="276" w:lineRule="auto"/>
              <w:ind w:left="-42"/>
              <w:jc w:val="both"/>
              <w:rPr>
                <w:rFonts w:ascii="Trebuchet MS" w:hAnsi="Trebuchet MS" w:cs="Trebuchet MS"/>
                <w:i/>
                <w:color w:val="FF0000"/>
                <w:sz w:val="20"/>
                <w:szCs w:val="20"/>
              </w:rPr>
            </w:pPr>
            <w:r w:rsidRPr="00764F8F">
              <w:rPr>
                <w:rFonts w:ascii="Trebuchet MS" w:hAnsi="Trebuchet MS" w:cs="Trebuchet MS"/>
                <w:i/>
                <w:sz w:val="20"/>
                <w:szCs w:val="20"/>
              </w:rPr>
              <w:t>Se consideră 1 loc de muncă – locul de muncă cu o normă întreagă sau 2 locuri de muncă cu jumătate de normă;</w:t>
            </w:r>
            <w:r w:rsidRPr="00764F8F">
              <w:rPr>
                <w:rFonts w:ascii="Trebuchet MS" w:hAnsi="Trebuchet MS" w:cs="Trebuchet MS"/>
                <w:sz w:val="20"/>
                <w:szCs w:val="20"/>
              </w:rPr>
              <w:t xml:space="preserve"> </w:t>
            </w:r>
            <w:r w:rsidRPr="00764F8F">
              <w:rPr>
                <w:rFonts w:ascii="Trebuchet MS" w:hAnsi="Trebuchet MS" w:cs="Trebuchet MS"/>
                <w:i/>
                <w:sz w:val="20"/>
                <w:szCs w:val="20"/>
              </w:rPr>
              <w:t>Se va primi punctaj dacă solicitantul menționează în Planul de afaceri că persoana vulnerabilă se va încadra într-una din categoriile descrise în ghidul solicitantului.</w:t>
            </w:r>
            <w:r w:rsidRPr="00764F8F">
              <w:rPr>
                <w:rFonts w:ascii="Trebuchet MS" w:hAnsi="Trebuchet MS" w:cs="Trebuchet MS"/>
                <w:i/>
                <w:color w:val="FF0000"/>
                <w:sz w:val="20"/>
                <w:szCs w:val="20"/>
              </w:rPr>
              <w:t xml:space="preserve"> </w:t>
            </w:r>
          </w:p>
          <w:p w:rsidR="00DD4970" w:rsidRPr="00764F8F" w:rsidRDefault="00DD4970" w:rsidP="00D7330B">
            <w:pPr>
              <w:autoSpaceDE w:val="0"/>
              <w:autoSpaceDN w:val="0"/>
              <w:adjustRightInd w:val="0"/>
              <w:spacing w:after="0"/>
              <w:ind w:left="-42"/>
              <w:jc w:val="both"/>
              <w:rPr>
                <w:rFonts w:ascii="Trebuchet MS" w:hAnsi="Trebuchet MS" w:cs="Trebuchet MS"/>
                <w:sz w:val="20"/>
                <w:szCs w:val="20"/>
              </w:rPr>
            </w:pPr>
            <w:r w:rsidRPr="00764F8F">
              <w:rPr>
                <w:rFonts w:ascii="Trebuchet MS" w:hAnsi="Trebuchet MS" w:cs="Trebuchet MS"/>
                <w:i/>
                <w:noProof/>
                <w:sz w:val="20"/>
                <w:szCs w:val="20"/>
                <w:u w:val="single"/>
              </w:rPr>
              <w:t>Documente: Planul de Afaceri</w:t>
            </w:r>
          </w:p>
        </w:tc>
        <w:tc>
          <w:tcPr>
            <w:tcW w:w="1305" w:type="dxa"/>
            <w:vMerge/>
            <w:tcBorders>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b/>
                <w:sz w:val="20"/>
                <w:szCs w:val="20"/>
              </w:rPr>
            </w:pPr>
          </w:p>
        </w:tc>
      </w:tr>
      <w:tr w:rsidR="00DD4970" w:rsidRPr="00764F8F" w:rsidTr="004D68D4">
        <w:trPr>
          <w:trHeight w:val="238"/>
        </w:trPr>
        <w:tc>
          <w:tcPr>
            <w:tcW w:w="9044" w:type="dxa"/>
            <w:gridSpan w:val="2"/>
            <w:tcBorders>
              <w:top w:val="single" w:sz="4" w:space="0" w:color="auto"/>
              <w:left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b/>
                <w:sz w:val="20"/>
                <w:szCs w:val="20"/>
              </w:rPr>
            </w:pPr>
            <w:r w:rsidRPr="00764F8F">
              <w:rPr>
                <w:rFonts w:ascii="Trebuchet MS" w:hAnsi="Trebuchet MS" w:cs="Calibri"/>
                <w:b/>
                <w:sz w:val="20"/>
                <w:szCs w:val="20"/>
              </w:rPr>
              <w:t xml:space="preserve">CS 7   Principiul investițiilor pentru care există expertiză și/sau experiență  </w:t>
            </w:r>
          </w:p>
        </w:tc>
        <w:tc>
          <w:tcPr>
            <w:tcW w:w="1305" w:type="dxa"/>
            <w:tcBorders>
              <w:top w:val="single" w:sz="4" w:space="0" w:color="auto"/>
              <w:left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b/>
                <w:sz w:val="20"/>
                <w:szCs w:val="20"/>
              </w:rPr>
            </w:pPr>
            <w:r w:rsidRPr="00764F8F">
              <w:rPr>
                <w:rFonts w:ascii="Trebuchet MS" w:hAnsi="Trebuchet MS" w:cs="Calibri"/>
                <w:b/>
                <w:sz w:val="20"/>
                <w:szCs w:val="20"/>
              </w:rPr>
              <w:t>max.15 p.</w:t>
            </w:r>
          </w:p>
        </w:tc>
      </w:tr>
      <w:tr w:rsidR="00DD4970" w:rsidRPr="00764F8F" w:rsidTr="004D68D4">
        <w:trPr>
          <w:trHeight w:val="30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numPr>
                <w:ilvl w:val="0"/>
                <w:numId w:val="3"/>
              </w:numPr>
              <w:autoSpaceDE w:val="0"/>
              <w:autoSpaceDN w:val="0"/>
              <w:adjustRightInd w:val="0"/>
              <w:spacing w:after="0" w:line="276" w:lineRule="auto"/>
              <w:ind w:left="318"/>
              <w:jc w:val="both"/>
              <w:rPr>
                <w:rFonts w:ascii="Trebuchet MS" w:hAnsi="Trebuchet MS"/>
                <w:sz w:val="20"/>
                <w:szCs w:val="20"/>
              </w:rPr>
            </w:pPr>
            <w:r w:rsidRPr="00764F8F">
              <w:rPr>
                <w:rFonts w:ascii="Trebuchet MS" w:hAnsi="Trebuchet MS" w:cs="Trebuchet MS"/>
                <w:sz w:val="20"/>
                <w:szCs w:val="20"/>
              </w:rPr>
              <w:t>Proiectele</w:t>
            </w:r>
            <w:r w:rsidRPr="00764F8F">
              <w:rPr>
                <w:rFonts w:ascii="Trebuchet MS" w:hAnsi="Trebuchet MS"/>
                <w:sz w:val="20"/>
                <w:szCs w:val="20"/>
              </w:rPr>
              <w:t xml:space="preserve"> ale căror reprezentanți legali dovedesc că au experiență în activitatea economică propusă prin PA;</w:t>
            </w:r>
          </w:p>
          <w:p w:rsidR="00DD4970" w:rsidRPr="00764F8F" w:rsidRDefault="00DD4970" w:rsidP="00D7330B">
            <w:pPr>
              <w:autoSpaceDE w:val="0"/>
              <w:autoSpaceDN w:val="0"/>
              <w:adjustRightInd w:val="0"/>
              <w:spacing w:after="0"/>
              <w:ind w:left="-42"/>
              <w:jc w:val="both"/>
              <w:rPr>
                <w:rFonts w:ascii="Trebuchet MS" w:hAnsi="Trebuchet MS"/>
                <w:i/>
                <w:sz w:val="20"/>
                <w:szCs w:val="20"/>
              </w:rPr>
            </w:pPr>
            <w:r w:rsidRPr="00764F8F">
              <w:rPr>
                <w:rFonts w:ascii="Trebuchet MS" w:hAnsi="Trebuchet MS"/>
                <w:i/>
                <w:sz w:val="20"/>
                <w:szCs w:val="20"/>
              </w:rPr>
              <w:t>Exemplu: în cazul unei pensiuni agroturistice, reprezentantul a lucrat în cadrul unei structuri de cazare sau a administrat o structură de cazare;</w:t>
            </w:r>
          </w:p>
          <w:p w:rsidR="00DD4970" w:rsidRPr="00764F8F" w:rsidRDefault="00DD4970" w:rsidP="00D7330B">
            <w:pPr>
              <w:autoSpaceDE w:val="0"/>
              <w:autoSpaceDN w:val="0"/>
              <w:adjustRightInd w:val="0"/>
              <w:spacing w:after="0"/>
              <w:ind w:left="-42"/>
              <w:jc w:val="both"/>
              <w:rPr>
                <w:rFonts w:ascii="Trebuchet MS" w:hAnsi="Trebuchet MS"/>
                <w:sz w:val="20"/>
                <w:szCs w:val="20"/>
              </w:rPr>
            </w:pPr>
            <w:r w:rsidRPr="00764F8F">
              <w:rPr>
                <w:rFonts w:ascii="Trebuchet MS" w:hAnsi="Trebuchet MS"/>
                <w:i/>
                <w:sz w:val="20"/>
                <w:szCs w:val="20"/>
                <w:u w:val="single"/>
              </w:rPr>
              <w:t>Documente: Contracte, recomandări, extrase REVISAL etc.</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sz w:val="20"/>
                <w:szCs w:val="20"/>
              </w:rPr>
            </w:pPr>
            <w:r w:rsidRPr="00764F8F">
              <w:rPr>
                <w:rFonts w:ascii="Trebuchet MS" w:hAnsi="Trebuchet MS" w:cs="Calibri"/>
                <w:sz w:val="20"/>
                <w:szCs w:val="20"/>
              </w:rPr>
              <w:t>8 p.</w:t>
            </w:r>
          </w:p>
        </w:tc>
      </w:tr>
      <w:tr w:rsidR="00DD4970" w:rsidRPr="00764F8F" w:rsidTr="004D68D4">
        <w:trPr>
          <w:trHeight w:val="469"/>
        </w:trPr>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numPr>
                <w:ilvl w:val="0"/>
                <w:numId w:val="3"/>
              </w:numPr>
              <w:autoSpaceDE w:val="0"/>
              <w:autoSpaceDN w:val="0"/>
              <w:adjustRightInd w:val="0"/>
              <w:spacing w:after="0" w:line="276" w:lineRule="auto"/>
              <w:ind w:left="318"/>
              <w:jc w:val="both"/>
              <w:rPr>
                <w:rFonts w:ascii="Trebuchet MS" w:hAnsi="Trebuchet MS"/>
                <w:sz w:val="20"/>
                <w:szCs w:val="20"/>
              </w:rPr>
            </w:pPr>
            <w:r w:rsidRPr="00764F8F">
              <w:rPr>
                <w:rFonts w:ascii="Trebuchet MS" w:hAnsi="Trebuchet MS" w:cs="Trebuchet MS"/>
                <w:sz w:val="20"/>
                <w:szCs w:val="20"/>
              </w:rPr>
              <w:t>Proiectele</w:t>
            </w:r>
            <w:r w:rsidRPr="00764F8F">
              <w:rPr>
                <w:rFonts w:ascii="Trebuchet MS" w:hAnsi="Trebuchet MS"/>
                <w:sz w:val="20"/>
                <w:szCs w:val="20"/>
              </w:rPr>
              <w:t xml:space="preserve"> ale căror reprezentanți legali dovedesc că au expertiză în activitatea economică propusă prin PA (diplome, certificări etc.);</w:t>
            </w:r>
          </w:p>
          <w:p w:rsidR="00DD4970" w:rsidRPr="00764F8F" w:rsidRDefault="00DD4970" w:rsidP="00D7330B">
            <w:pPr>
              <w:autoSpaceDE w:val="0"/>
              <w:autoSpaceDN w:val="0"/>
              <w:adjustRightInd w:val="0"/>
              <w:spacing w:after="0"/>
              <w:ind w:left="-42"/>
              <w:jc w:val="both"/>
              <w:rPr>
                <w:rFonts w:ascii="Trebuchet MS" w:hAnsi="Trebuchet MS"/>
                <w:i/>
                <w:sz w:val="20"/>
                <w:szCs w:val="20"/>
              </w:rPr>
            </w:pPr>
            <w:r w:rsidRPr="00764F8F">
              <w:rPr>
                <w:rFonts w:ascii="Trebuchet MS" w:hAnsi="Trebuchet MS"/>
                <w:i/>
                <w:sz w:val="20"/>
                <w:szCs w:val="20"/>
              </w:rPr>
              <w:t>Exemplu: în cazul unei pensiuni agroturistice, reprezentantul legal are o calificare de administrator pensiune sau de manager (management) al unei afaceri;</w:t>
            </w:r>
          </w:p>
          <w:p w:rsidR="00DD4970" w:rsidRPr="00764F8F" w:rsidRDefault="00DD4970" w:rsidP="00D7330B">
            <w:pPr>
              <w:autoSpaceDE w:val="0"/>
              <w:autoSpaceDN w:val="0"/>
              <w:adjustRightInd w:val="0"/>
              <w:spacing w:after="0"/>
              <w:ind w:left="-42"/>
              <w:jc w:val="both"/>
              <w:rPr>
                <w:rFonts w:ascii="Trebuchet MS" w:hAnsi="Trebuchet MS"/>
                <w:sz w:val="20"/>
                <w:szCs w:val="20"/>
              </w:rPr>
            </w:pPr>
            <w:r w:rsidRPr="00764F8F">
              <w:rPr>
                <w:rFonts w:ascii="Trebuchet MS" w:hAnsi="Trebuchet MS"/>
                <w:i/>
                <w:sz w:val="20"/>
                <w:szCs w:val="20"/>
                <w:u w:val="single"/>
              </w:rPr>
              <w:t>Documente: Diplome. certificări</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sz w:val="20"/>
                <w:szCs w:val="20"/>
              </w:rPr>
            </w:pPr>
            <w:r w:rsidRPr="00764F8F">
              <w:rPr>
                <w:rFonts w:ascii="Trebuchet MS" w:hAnsi="Trebuchet MS" w:cs="Calibri"/>
                <w:sz w:val="20"/>
                <w:szCs w:val="20"/>
              </w:rPr>
              <w:t>7 p.</w:t>
            </w:r>
          </w:p>
        </w:tc>
      </w:tr>
      <w:tr w:rsidR="00DD4970" w:rsidRPr="00764F8F" w:rsidTr="004D68D4">
        <w:tc>
          <w:tcPr>
            <w:tcW w:w="9044" w:type="dxa"/>
            <w:gridSpan w:val="2"/>
            <w:tcBorders>
              <w:top w:val="single" w:sz="4" w:space="0" w:color="auto"/>
              <w:left w:val="single" w:sz="4" w:space="0" w:color="auto"/>
              <w:bottom w:val="single" w:sz="4" w:space="0" w:color="auto"/>
              <w:right w:val="single" w:sz="4" w:space="0" w:color="auto"/>
            </w:tcBorders>
            <w:shd w:val="clear" w:color="auto" w:fill="C5E0B3"/>
          </w:tcPr>
          <w:p w:rsidR="00DD4970" w:rsidRPr="00764F8F" w:rsidRDefault="00DD4970" w:rsidP="00D7330B">
            <w:pPr>
              <w:autoSpaceDE w:val="0"/>
              <w:autoSpaceDN w:val="0"/>
              <w:adjustRightInd w:val="0"/>
              <w:spacing w:after="0"/>
              <w:jc w:val="both"/>
              <w:rPr>
                <w:rFonts w:ascii="Trebuchet MS" w:hAnsi="Trebuchet MS" w:cs="Calibri"/>
                <w:b/>
                <w:sz w:val="20"/>
                <w:szCs w:val="20"/>
              </w:rPr>
            </w:pPr>
            <w:r w:rsidRPr="00764F8F">
              <w:rPr>
                <w:rFonts w:ascii="Trebuchet MS" w:hAnsi="Trebuchet MS"/>
                <w:b/>
                <w:sz w:val="20"/>
                <w:szCs w:val="20"/>
              </w:rPr>
              <w:t>C.S. 8 Principiul implementării propunerii de proiect în maxim 3 ani.</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rsidR="00DD4970" w:rsidRPr="00764F8F" w:rsidRDefault="00DD4970" w:rsidP="00D7330B">
            <w:pPr>
              <w:autoSpaceDE w:val="0"/>
              <w:autoSpaceDN w:val="0"/>
              <w:adjustRightInd w:val="0"/>
              <w:spacing w:after="0"/>
              <w:jc w:val="both"/>
              <w:rPr>
                <w:rFonts w:ascii="Trebuchet MS" w:hAnsi="Trebuchet MS" w:cs="Calibri"/>
                <w:b/>
                <w:sz w:val="20"/>
                <w:szCs w:val="20"/>
              </w:rPr>
            </w:pPr>
            <w:r w:rsidRPr="00764F8F">
              <w:rPr>
                <w:rFonts w:ascii="Trebuchet MS" w:hAnsi="Trebuchet MS" w:cs="Calibri"/>
                <w:b/>
                <w:sz w:val="20"/>
                <w:szCs w:val="20"/>
              </w:rPr>
              <w:t>10 p.</w:t>
            </w:r>
          </w:p>
        </w:tc>
      </w:tr>
      <w:tr w:rsidR="00DD4970" w:rsidRPr="00764F8F" w:rsidTr="004D68D4">
        <w:tc>
          <w:tcPr>
            <w:tcW w:w="9044" w:type="dxa"/>
            <w:gridSpan w:val="2"/>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bCs/>
                <w:sz w:val="20"/>
                <w:szCs w:val="20"/>
              </w:rPr>
            </w:pPr>
            <w:r w:rsidRPr="00764F8F">
              <w:rPr>
                <w:rFonts w:ascii="Trebuchet MS" w:hAnsi="Trebuchet MS" w:cs="Trebuchet MS"/>
                <w:sz w:val="20"/>
                <w:szCs w:val="20"/>
              </w:rPr>
              <w:t>Proiectele</w:t>
            </w:r>
            <w:r w:rsidRPr="00764F8F">
              <w:rPr>
                <w:rFonts w:ascii="Trebuchet MS" w:hAnsi="Trebuchet MS"/>
                <w:sz w:val="20"/>
                <w:szCs w:val="20"/>
              </w:rPr>
              <w:t xml:space="preserve"> care își propun implementarea Planului de Afaceri în maxim 3 ani de la data deciziei de finanțare</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D4970" w:rsidRPr="00764F8F" w:rsidRDefault="00DD4970" w:rsidP="00D7330B">
            <w:pPr>
              <w:autoSpaceDE w:val="0"/>
              <w:autoSpaceDN w:val="0"/>
              <w:adjustRightInd w:val="0"/>
              <w:spacing w:after="0"/>
              <w:jc w:val="both"/>
              <w:rPr>
                <w:rFonts w:ascii="Trebuchet MS" w:hAnsi="Trebuchet MS" w:cs="Calibri"/>
                <w:sz w:val="20"/>
                <w:szCs w:val="20"/>
              </w:rPr>
            </w:pPr>
            <w:r w:rsidRPr="00764F8F">
              <w:rPr>
                <w:rFonts w:ascii="Trebuchet MS" w:hAnsi="Trebuchet MS" w:cs="Calibri"/>
                <w:sz w:val="20"/>
                <w:szCs w:val="20"/>
              </w:rPr>
              <w:t>10 p.</w:t>
            </w:r>
          </w:p>
        </w:tc>
      </w:tr>
      <w:tr w:rsidR="00DD4970" w:rsidRPr="00764F8F" w:rsidTr="004D68D4">
        <w:tc>
          <w:tcPr>
            <w:tcW w:w="9044" w:type="dxa"/>
            <w:gridSpan w:val="2"/>
            <w:tcBorders>
              <w:top w:val="single" w:sz="4" w:space="0" w:color="auto"/>
              <w:left w:val="single" w:sz="4" w:space="0" w:color="auto"/>
              <w:bottom w:val="single" w:sz="4" w:space="0" w:color="auto"/>
              <w:right w:val="single" w:sz="4" w:space="0" w:color="auto"/>
            </w:tcBorders>
            <w:shd w:val="clear" w:color="auto" w:fill="323E4F"/>
          </w:tcPr>
          <w:p w:rsidR="00DD4970" w:rsidRPr="00764F8F" w:rsidRDefault="00DD4970" w:rsidP="00D7330B">
            <w:pPr>
              <w:autoSpaceDE w:val="0"/>
              <w:autoSpaceDN w:val="0"/>
              <w:adjustRightInd w:val="0"/>
              <w:spacing w:after="0"/>
              <w:jc w:val="both"/>
              <w:rPr>
                <w:rFonts w:ascii="Trebuchet MS" w:hAnsi="Trebuchet MS" w:cs="Trebuchet MS"/>
                <w:b/>
                <w:sz w:val="20"/>
                <w:szCs w:val="20"/>
              </w:rPr>
            </w:pPr>
            <w:r w:rsidRPr="00764F8F">
              <w:rPr>
                <w:rFonts w:ascii="Trebuchet MS" w:hAnsi="Trebuchet MS" w:cs="Trebuchet MS"/>
                <w:b/>
                <w:sz w:val="20"/>
                <w:szCs w:val="20"/>
              </w:rPr>
              <w:t>TOTAL</w:t>
            </w:r>
          </w:p>
        </w:tc>
        <w:tc>
          <w:tcPr>
            <w:tcW w:w="1305" w:type="dxa"/>
            <w:tcBorders>
              <w:top w:val="single" w:sz="4" w:space="0" w:color="auto"/>
              <w:left w:val="single" w:sz="4" w:space="0" w:color="auto"/>
              <w:bottom w:val="single" w:sz="4" w:space="0" w:color="auto"/>
              <w:right w:val="single" w:sz="4" w:space="0" w:color="auto"/>
            </w:tcBorders>
            <w:shd w:val="clear" w:color="auto" w:fill="323E4F"/>
          </w:tcPr>
          <w:p w:rsidR="00DD4970" w:rsidRPr="00764F8F" w:rsidRDefault="00DD4970" w:rsidP="00D7330B">
            <w:pPr>
              <w:autoSpaceDE w:val="0"/>
              <w:autoSpaceDN w:val="0"/>
              <w:adjustRightInd w:val="0"/>
              <w:spacing w:after="0"/>
              <w:jc w:val="both"/>
              <w:rPr>
                <w:rFonts w:ascii="Trebuchet MS" w:hAnsi="Trebuchet MS" w:cs="Calibri"/>
                <w:b/>
                <w:sz w:val="20"/>
                <w:szCs w:val="20"/>
              </w:rPr>
            </w:pPr>
            <w:r w:rsidRPr="00764F8F">
              <w:rPr>
                <w:rFonts w:ascii="Trebuchet MS" w:hAnsi="Trebuchet MS" w:cs="Calibri"/>
                <w:b/>
                <w:sz w:val="20"/>
                <w:szCs w:val="20"/>
              </w:rPr>
              <w:t>100 p.</w:t>
            </w:r>
          </w:p>
        </w:tc>
      </w:tr>
    </w:tbl>
    <w:p w:rsidR="001506EE" w:rsidRPr="00764F8F" w:rsidRDefault="001506EE" w:rsidP="00D7330B">
      <w:pPr>
        <w:spacing w:after="0"/>
        <w:jc w:val="both"/>
        <w:rPr>
          <w:rFonts w:ascii="Trebuchet MS" w:hAnsi="Trebuchet MS"/>
          <w:sz w:val="20"/>
          <w:szCs w:val="20"/>
        </w:rPr>
      </w:pPr>
    </w:p>
    <w:p w:rsidR="00602905" w:rsidRPr="00764F8F" w:rsidRDefault="00602905" w:rsidP="00D7330B">
      <w:pPr>
        <w:autoSpaceDE w:val="0"/>
        <w:autoSpaceDN w:val="0"/>
        <w:adjustRightInd w:val="0"/>
        <w:spacing w:after="0" w:line="240" w:lineRule="auto"/>
        <w:jc w:val="both"/>
        <w:rPr>
          <w:rFonts w:ascii="Trebuchet MS" w:hAnsi="Trebuchet MS" w:cs="Calibri"/>
          <w:b/>
          <w:sz w:val="20"/>
          <w:szCs w:val="20"/>
          <w:u w:val="single"/>
        </w:rPr>
      </w:pPr>
      <w:r w:rsidRPr="00764F8F">
        <w:rPr>
          <w:rFonts w:ascii="Trebuchet MS" w:hAnsi="Trebuchet MS" w:cs="Calibri"/>
          <w:sz w:val="20"/>
          <w:szCs w:val="20"/>
        </w:rPr>
        <w:t xml:space="preserve">Punctajul minim pentru selectarea proiectului este de </w:t>
      </w:r>
      <w:r w:rsidRPr="00764F8F">
        <w:rPr>
          <w:rFonts w:ascii="Trebuchet MS" w:hAnsi="Trebuchet MS" w:cs="Calibri"/>
          <w:b/>
          <w:sz w:val="20"/>
          <w:szCs w:val="20"/>
          <w:u w:val="single"/>
        </w:rPr>
        <w:t>30 puncte.</w:t>
      </w:r>
    </w:p>
    <w:p w:rsidR="001506EE" w:rsidRPr="00764F8F" w:rsidRDefault="001506EE" w:rsidP="00D7330B">
      <w:pPr>
        <w:pStyle w:val="al"/>
        <w:contextualSpacing/>
        <w:jc w:val="both"/>
        <w:rPr>
          <w:rFonts w:ascii="Trebuchet MS" w:hAnsi="Trebuchet MS"/>
          <w:b/>
          <w:sz w:val="20"/>
          <w:szCs w:val="20"/>
        </w:rPr>
      </w:pPr>
      <w:r w:rsidRPr="00764F8F">
        <w:rPr>
          <w:rFonts w:ascii="Trebuchet MS" w:hAnsi="Trebuchet MS"/>
          <w:b/>
          <w:sz w:val="20"/>
          <w:szCs w:val="20"/>
        </w:rPr>
        <w:t xml:space="preserve">CRITERII PENTRU DEPARTAJAREA PROIECTELOR CU PUNCTAJ EGAL: </w:t>
      </w:r>
    </w:p>
    <w:p w:rsidR="001506EE" w:rsidRPr="00764F8F" w:rsidRDefault="001506EE" w:rsidP="00D7330B">
      <w:pPr>
        <w:pStyle w:val="al"/>
        <w:contextualSpacing/>
        <w:jc w:val="both"/>
        <w:rPr>
          <w:rFonts w:ascii="Trebuchet MS" w:hAnsi="Trebuchet MS"/>
          <w:sz w:val="20"/>
          <w:szCs w:val="20"/>
        </w:rPr>
      </w:pPr>
    </w:p>
    <w:p w:rsidR="001506EE" w:rsidRPr="00764F8F" w:rsidRDefault="001506EE" w:rsidP="00D7330B">
      <w:pPr>
        <w:pStyle w:val="al"/>
        <w:contextualSpacing/>
        <w:jc w:val="both"/>
        <w:rPr>
          <w:rFonts w:ascii="Trebuchet MS" w:hAnsi="Trebuchet MS"/>
          <w:sz w:val="20"/>
          <w:szCs w:val="20"/>
          <w:lang w:val="ro-RO"/>
        </w:rPr>
      </w:pPr>
      <w:r w:rsidRPr="00764F8F">
        <w:rPr>
          <w:rFonts w:ascii="Trebuchet MS" w:hAnsi="Trebuchet MS"/>
          <w:sz w:val="20"/>
          <w:szCs w:val="20"/>
          <w:lang w:val="ro-RO"/>
        </w:rPr>
        <w:t>In cazul in care vor exista mai multe proiecte cu acela</w:t>
      </w:r>
      <w:r w:rsidR="00FA382A" w:rsidRPr="00764F8F">
        <w:rPr>
          <w:rFonts w:ascii="Trebuchet MS" w:hAnsi="Trebuchet MS"/>
          <w:sz w:val="20"/>
          <w:szCs w:val="20"/>
          <w:lang w:val="ro-RO"/>
        </w:rPr>
        <w:t>și punctaj, vor fi aplicate urmă</w:t>
      </w:r>
      <w:r w:rsidRPr="00764F8F">
        <w:rPr>
          <w:rFonts w:ascii="Trebuchet MS" w:hAnsi="Trebuchet MS"/>
          <w:sz w:val="20"/>
          <w:szCs w:val="20"/>
          <w:lang w:val="ro-RO"/>
        </w:rPr>
        <w:t xml:space="preserve">toarele criterii pentru departajare: </w:t>
      </w:r>
    </w:p>
    <w:p w:rsidR="001506EE" w:rsidRPr="00764F8F" w:rsidRDefault="001506EE" w:rsidP="00D7330B">
      <w:pPr>
        <w:pStyle w:val="al"/>
        <w:numPr>
          <w:ilvl w:val="0"/>
          <w:numId w:val="6"/>
        </w:numPr>
        <w:contextualSpacing/>
        <w:jc w:val="both"/>
        <w:rPr>
          <w:rFonts w:ascii="Trebuchet MS" w:hAnsi="Trebuchet MS"/>
          <w:sz w:val="20"/>
          <w:szCs w:val="20"/>
          <w:lang w:val="ro-RO"/>
        </w:rPr>
      </w:pPr>
      <w:r w:rsidRPr="00764F8F">
        <w:rPr>
          <w:rFonts w:ascii="Trebuchet MS" w:hAnsi="Trebuchet MS"/>
          <w:sz w:val="20"/>
          <w:szCs w:val="20"/>
          <w:lang w:val="ro-RO"/>
        </w:rPr>
        <w:t xml:space="preserve">Proiectele prin care se creează locuri de muncă; </w:t>
      </w:r>
    </w:p>
    <w:p w:rsidR="001506EE" w:rsidRPr="00764F8F" w:rsidRDefault="001506EE" w:rsidP="00D7330B">
      <w:pPr>
        <w:pStyle w:val="al"/>
        <w:numPr>
          <w:ilvl w:val="0"/>
          <w:numId w:val="6"/>
        </w:numPr>
        <w:contextualSpacing/>
        <w:jc w:val="both"/>
        <w:rPr>
          <w:rFonts w:ascii="Trebuchet MS" w:hAnsi="Trebuchet MS"/>
          <w:sz w:val="20"/>
          <w:szCs w:val="20"/>
          <w:lang w:val="ro-RO"/>
        </w:rPr>
      </w:pPr>
      <w:r w:rsidRPr="00764F8F">
        <w:rPr>
          <w:rFonts w:ascii="Trebuchet MS" w:hAnsi="Trebuchet MS"/>
          <w:sz w:val="20"/>
          <w:szCs w:val="20"/>
          <w:lang w:val="ro-RO"/>
        </w:rPr>
        <w:t>Proiectele cu reprezentant legal cu experiență în domeniu;</w:t>
      </w:r>
    </w:p>
    <w:p w:rsidR="001506EE" w:rsidRPr="00764F8F" w:rsidRDefault="001506EE" w:rsidP="00D7330B">
      <w:pPr>
        <w:pStyle w:val="al"/>
        <w:numPr>
          <w:ilvl w:val="0"/>
          <w:numId w:val="6"/>
        </w:numPr>
        <w:contextualSpacing/>
        <w:jc w:val="both"/>
        <w:rPr>
          <w:rFonts w:ascii="Trebuchet MS" w:hAnsi="Trebuchet MS"/>
          <w:sz w:val="20"/>
          <w:szCs w:val="20"/>
          <w:lang w:val="ro-RO"/>
        </w:rPr>
      </w:pPr>
      <w:r w:rsidRPr="00764F8F">
        <w:rPr>
          <w:rFonts w:ascii="Trebuchet MS" w:hAnsi="Trebuchet MS"/>
          <w:sz w:val="20"/>
          <w:szCs w:val="20"/>
          <w:lang w:val="ro-RO"/>
        </w:rPr>
        <w:t>Proiectele cu reprezentant legal cu expertiză în domeniu;</w:t>
      </w:r>
    </w:p>
    <w:p w:rsidR="001506EE" w:rsidRPr="00764F8F" w:rsidRDefault="001506EE" w:rsidP="00D7330B">
      <w:pPr>
        <w:pStyle w:val="al"/>
        <w:numPr>
          <w:ilvl w:val="0"/>
          <w:numId w:val="6"/>
        </w:numPr>
        <w:contextualSpacing/>
        <w:jc w:val="both"/>
        <w:rPr>
          <w:rFonts w:ascii="Trebuchet MS" w:hAnsi="Trebuchet MS"/>
          <w:sz w:val="20"/>
          <w:szCs w:val="20"/>
          <w:lang w:val="ro-RO"/>
        </w:rPr>
      </w:pPr>
      <w:r w:rsidRPr="00764F8F">
        <w:rPr>
          <w:rFonts w:ascii="Trebuchet MS" w:hAnsi="Trebuchet MS"/>
          <w:sz w:val="20"/>
          <w:szCs w:val="20"/>
          <w:lang w:val="ro-RO"/>
        </w:rPr>
        <w:t>Proiectele care promovează cultura locală.</w:t>
      </w:r>
    </w:p>
    <w:p w:rsidR="001506EE" w:rsidRPr="00764F8F" w:rsidRDefault="001506EE" w:rsidP="00D7330B">
      <w:pPr>
        <w:autoSpaceDE w:val="0"/>
        <w:autoSpaceDN w:val="0"/>
        <w:adjustRightInd w:val="0"/>
        <w:spacing w:after="0" w:line="240" w:lineRule="auto"/>
        <w:jc w:val="both"/>
        <w:rPr>
          <w:rFonts w:ascii="Trebuchet MS" w:hAnsi="Trebuchet MS" w:cs="Calibri"/>
          <w:sz w:val="20"/>
          <w:szCs w:val="20"/>
        </w:rPr>
      </w:pPr>
      <w:r w:rsidRPr="00764F8F">
        <w:rPr>
          <w:rFonts w:ascii="Trebuchet MS" w:hAnsi="Trebuchet MS" w:cs="Calibri"/>
          <w:b/>
          <w:sz w:val="20"/>
          <w:szCs w:val="20"/>
          <w:shd w:val="clear" w:color="auto" w:fill="323E4F"/>
        </w:rPr>
        <w:t>ATENȚIE!</w:t>
      </w:r>
      <w:r w:rsidRPr="00764F8F">
        <w:rPr>
          <w:rFonts w:ascii="Trebuchet MS" w:hAnsi="Trebuchet MS" w:cs="Calibri"/>
          <w:sz w:val="20"/>
          <w:szCs w:val="20"/>
        </w:rPr>
        <w:t xml:space="preserve"> La Criteriile de selecție CS 2.1, CS 6, proiectul va fi punctat doar pentru unul dintre cele două criterii “a” sau “b”, și nu cumulativ!</w:t>
      </w:r>
    </w:p>
    <w:p w:rsidR="001506EE" w:rsidRPr="00764F8F" w:rsidRDefault="001506EE" w:rsidP="00D7330B">
      <w:pPr>
        <w:spacing w:after="0"/>
        <w:jc w:val="both"/>
        <w:rPr>
          <w:rFonts w:ascii="Trebuchet MS" w:hAnsi="Trebuchet MS"/>
          <w:sz w:val="20"/>
          <w:szCs w:val="20"/>
        </w:rPr>
      </w:pPr>
    </w:p>
    <w:p w:rsidR="00602905" w:rsidRPr="00764F8F" w:rsidRDefault="00602905" w:rsidP="00D7330B">
      <w:pPr>
        <w:jc w:val="both"/>
        <w:rPr>
          <w:rFonts w:ascii="Trebuchet MS" w:hAnsi="Trebuchet MS"/>
          <w:b/>
          <w:sz w:val="20"/>
          <w:szCs w:val="20"/>
        </w:rPr>
      </w:pPr>
      <w:r w:rsidRPr="00764F8F">
        <w:rPr>
          <w:rFonts w:ascii="Trebuchet MS" w:hAnsi="Trebuchet MS"/>
          <w:b/>
          <w:sz w:val="20"/>
          <w:szCs w:val="20"/>
        </w:rPr>
        <w:t xml:space="preserve">Data și modul de anunțare a rezultatelor procesului de selecție </w:t>
      </w:r>
    </w:p>
    <w:p w:rsidR="00602905" w:rsidRPr="00764F8F" w:rsidRDefault="00602905" w:rsidP="00D7330B">
      <w:pPr>
        <w:jc w:val="both"/>
        <w:rPr>
          <w:rFonts w:ascii="Trebuchet MS" w:hAnsi="Trebuchet MS"/>
          <w:sz w:val="20"/>
          <w:szCs w:val="20"/>
        </w:rPr>
      </w:pPr>
      <w:r w:rsidRPr="00764F8F">
        <w:rPr>
          <w:rFonts w:ascii="Trebuchet MS" w:hAnsi="Trebuchet MS"/>
          <w:sz w:val="20"/>
          <w:szCs w:val="20"/>
        </w:rPr>
        <w:t xml:space="preserve">Rezultatele procesului de selecție vor fi comunicate publicului larg în termen de cel mult </w:t>
      </w:r>
      <w:r w:rsidR="00602F60" w:rsidRPr="00764F8F">
        <w:rPr>
          <w:rFonts w:ascii="Trebuchet MS" w:hAnsi="Trebuchet MS"/>
          <w:b/>
          <w:sz w:val="20"/>
          <w:szCs w:val="20"/>
        </w:rPr>
        <w:t>6</w:t>
      </w:r>
      <w:r w:rsidR="00D53E14" w:rsidRPr="00764F8F">
        <w:rPr>
          <w:rFonts w:ascii="Trebuchet MS" w:hAnsi="Trebuchet MS"/>
          <w:b/>
          <w:sz w:val="20"/>
          <w:szCs w:val="20"/>
        </w:rPr>
        <w:t>0</w:t>
      </w:r>
      <w:r w:rsidRPr="00764F8F">
        <w:rPr>
          <w:rFonts w:ascii="Trebuchet MS" w:hAnsi="Trebuchet MS"/>
          <w:b/>
          <w:sz w:val="20"/>
          <w:szCs w:val="20"/>
        </w:rPr>
        <w:t xml:space="preserve"> de zile</w:t>
      </w:r>
      <w:r w:rsidR="00D53E14" w:rsidRPr="00764F8F">
        <w:rPr>
          <w:rFonts w:ascii="Trebuchet MS" w:hAnsi="Trebuchet MS"/>
          <w:b/>
          <w:sz w:val="20"/>
          <w:szCs w:val="20"/>
        </w:rPr>
        <w:t xml:space="preserve"> lucrătoare</w:t>
      </w:r>
      <w:r w:rsidRPr="00764F8F">
        <w:rPr>
          <w:rFonts w:ascii="Trebuchet MS" w:hAnsi="Trebuchet MS"/>
          <w:sz w:val="20"/>
          <w:szCs w:val="20"/>
        </w:rPr>
        <w:t xml:space="preserve"> de la data închiderii sesiunii de finanțare. </w:t>
      </w:r>
    </w:p>
    <w:p w:rsidR="00602905" w:rsidRPr="00764F8F" w:rsidRDefault="00602905" w:rsidP="00D7330B">
      <w:pPr>
        <w:jc w:val="both"/>
        <w:rPr>
          <w:rFonts w:ascii="Trebuchet MS" w:hAnsi="Trebuchet MS"/>
          <w:sz w:val="20"/>
          <w:szCs w:val="20"/>
        </w:rPr>
      </w:pPr>
      <w:r w:rsidRPr="00764F8F">
        <w:rPr>
          <w:rFonts w:ascii="Trebuchet MS" w:hAnsi="Trebuchet MS"/>
          <w:sz w:val="20"/>
          <w:szCs w:val="20"/>
        </w:rPr>
        <w:t xml:space="preserve">Raportul de selecție va fi postat pe site-ul </w:t>
      </w:r>
      <w:hyperlink r:id="rId9" w:history="1">
        <w:r w:rsidRPr="00764F8F">
          <w:rPr>
            <w:rStyle w:val="Hyperlink"/>
            <w:rFonts w:ascii="Trebuchet MS" w:hAnsi="Trebuchet MS"/>
            <w:sz w:val="20"/>
            <w:szCs w:val="20"/>
          </w:rPr>
          <w:t>www.galatbn.ro</w:t>
        </w:r>
      </w:hyperlink>
      <w:r w:rsidRPr="00764F8F">
        <w:rPr>
          <w:rFonts w:ascii="Trebuchet MS" w:hAnsi="Trebuchet MS"/>
          <w:sz w:val="20"/>
          <w:szCs w:val="20"/>
        </w:rPr>
        <w:t xml:space="preserve"> şi afișat la sediul GAL ATBN.  GAL ATBN va înștiința solicitanții asupra rezultatului procesului de selecție prin Notificare transmisă prin fax/email sau poștă cu confirmare de primire.</w:t>
      </w:r>
    </w:p>
    <w:p w:rsidR="00602905" w:rsidRPr="00764F8F" w:rsidRDefault="00602905" w:rsidP="00D7330B">
      <w:pPr>
        <w:jc w:val="both"/>
        <w:rPr>
          <w:rFonts w:ascii="Trebuchet MS" w:hAnsi="Trebuchet MS"/>
          <w:sz w:val="20"/>
          <w:szCs w:val="20"/>
        </w:rPr>
      </w:pPr>
      <w:r w:rsidRPr="00764F8F">
        <w:rPr>
          <w:rFonts w:ascii="Trebuchet MS" w:hAnsi="Trebuchet MS"/>
          <w:sz w:val="20"/>
          <w:szCs w:val="20"/>
        </w:rPr>
        <w:t xml:space="preserve">Procedura de anunțare a rezultatelor </w:t>
      </w:r>
      <w:r w:rsidR="008276AE" w:rsidRPr="00764F8F">
        <w:rPr>
          <w:rFonts w:ascii="Trebuchet MS" w:hAnsi="Trebuchet MS"/>
          <w:sz w:val="20"/>
          <w:szCs w:val="20"/>
        </w:rPr>
        <w:t>e</w:t>
      </w:r>
      <w:r w:rsidRPr="00764F8F">
        <w:rPr>
          <w:rFonts w:ascii="Trebuchet MS" w:hAnsi="Trebuchet MS"/>
          <w:sz w:val="20"/>
          <w:szCs w:val="20"/>
        </w:rPr>
        <w:t xml:space="preserve">ste descrisă detaliat în documentul “Procedura de evaluare și selecție”. </w:t>
      </w:r>
    </w:p>
    <w:p w:rsidR="00602905" w:rsidRPr="00764F8F" w:rsidRDefault="00602905" w:rsidP="00D7330B">
      <w:pPr>
        <w:jc w:val="both"/>
        <w:rPr>
          <w:rFonts w:ascii="Trebuchet MS" w:hAnsi="Trebuchet MS"/>
          <w:b/>
          <w:sz w:val="20"/>
          <w:szCs w:val="20"/>
        </w:rPr>
      </w:pPr>
      <w:r w:rsidRPr="00764F8F">
        <w:rPr>
          <w:rFonts w:ascii="Trebuchet MS" w:hAnsi="Trebuchet MS"/>
          <w:b/>
          <w:sz w:val="20"/>
          <w:szCs w:val="20"/>
        </w:rPr>
        <w:lastRenderedPageBreak/>
        <w:t xml:space="preserve">Date de contact: </w:t>
      </w:r>
    </w:p>
    <w:p w:rsidR="00602905" w:rsidRPr="00764F8F" w:rsidRDefault="00602905" w:rsidP="00D7330B">
      <w:pPr>
        <w:jc w:val="both"/>
        <w:rPr>
          <w:rFonts w:ascii="Trebuchet MS" w:hAnsi="Trebuchet MS"/>
          <w:sz w:val="20"/>
          <w:szCs w:val="20"/>
        </w:rPr>
      </w:pPr>
      <w:r w:rsidRPr="00764F8F">
        <w:rPr>
          <w:rFonts w:ascii="Trebuchet MS" w:hAnsi="Trebuchet MS"/>
          <w:sz w:val="20"/>
          <w:szCs w:val="20"/>
        </w:rPr>
        <w:t xml:space="preserve">Magdalena Dinu – </w:t>
      </w:r>
      <w:r w:rsidR="008276AE" w:rsidRPr="00764F8F">
        <w:rPr>
          <w:rFonts w:ascii="Trebuchet MS" w:hAnsi="Trebuchet MS"/>
          <w:sz w:val="20"/>
          <w:szCs w:val="20"/>
        </w:rPr>
        <w:t>E</w:t>
      </w:r>
      <w:r w:rsidRPr="00764F8F">
        <w:rPr>
          <w:rFonts w:ascii="Trebuchet MS" w:hAnsi="Trebuchet MS"/>
          <w:sz w:val="20"/>
          <w:szCs w:val="20"/>
        </w:rPr>
        <w:t xml:space="preserve">valuator proiecte, telefon: 0784/298863, e-mail: </w:t>
      </w:r>
      <w:hyperlink r:id="rId10" w:history="1">
        <w:r w:rsidRPr="00764F8F">
          <w:rPr>
            <w:rStyle w:val="Hyperlink"/>
            <w:rFonts w:ascii="Trebuchet MS" w:hAnsi="Trebuchet MS"/>
            <w:sz w:val="20"/>
            <w:szCs w:val="20"/>
          </w:rPr>
          <w:t>magda.dinu@galatbn.ro</w:t>
        </w:r>
      </w:hyperlink>
      <w:r w:rsidR="004A62EB" w:rsidRPr="00764F8F">
        <w:rPr>
          <w:rStyle w:val="Hyperlink"/>
          <w:rFonts w:ascii="Trebuchet MS" w:hAnsi="Trebuchet MS"/>
          <w:sz w:val="20"/>
          <w:szCs w:val="20"/>
        </w:rPr>
        <w:t>;</w:t>
      </w:r>
    </w:p>
    <w:p w:rsidR="00602905" w:rsidRPr="00764F8F" w:rsidRDefault="004A62EB" w:rsidP="00D7330B">
      <w:pPr>
        <w:jc w:val="both"/>
        <w:rPr>
          <w:rFonts w:ascii="Trebuchet MS" w:hAnsi="Trebuchet MS"/>
          <w:sz w:val="20"/>
          <w:szCs w:val="20"/>
        </w:rPr>
      </w:pPr>
      <w:r w:rsidRPr="00764F8F">
        <w:rPr>
          <w:rFonts w:ascii="Trebuchet MS" w:hAnsi="Trebuchet MS"/>
          <w:sz w:val="20"/>
          <w:szCs w:val="20"/>
        </w:rPr>
        <w:t>Daniel Postu - Animator, telefon: 0784/298865</w:t>
      </w:r>
      <w:r w:rsidR="00602905" w:rsidRPr="00764F8F">
        <w:rPr>
          <w:rFonts w:ascii="Trebuchet MS" w:hAnsi="Trebuchet MS"/>
          <w:sz w:val="20"/>
          <w:szCs w:val="20"/>
        </w:rPr>
        <w:t xml:space="preserve">, e-mail: </w:t>
      </w:r>
      <w:hyperlink r:id="rId11" w:history="1">
        <w:r w:rsidR="00764F8F" w:rsidRPr="00764F8F">
          <w:rPr>
            <w:rStyle w:val="Hyperlink"/>
            <w:rFonts w:ascii="Trebuchet MS" w:hAnsi="Trebuchet MS"/>
            <w:sz w:val="20"/>
            <w:szCs w:val="20"/>
          </w:rPr>
          <w:t>daniel.postu@galatbn.ro</w:t>
        </w:r>
      </w:hyperlink>
      <w:r w:rsidRPr="00764F8F">
        <w:rPr>
          <w:rStyle w:val="Hyperlink"/>
          <w:rFonts w:ascii="Trebuchet MS" w:hAnsi="Trebuchet MS"/>
          <w:sz w:val="20"/>
          <w:szCs w:val="20"/>
        </w:rPr>
        <w:t>;</w:t>
      </w:r>
      <w:r w:rsidR="00602905" w:rsidRPr="00764F8F">
        <w:rPr>
          <w:rFonts w:ascii="Trebuchet MS" w:hAnsi="Trebuchet MS"/>
          <w:sz w:val="20"/>
          <w:szCs w:val="20"/>
        </w:rPr>
        <w:t xml:space="preserve"> </w:t>
      </w:r>
    </w:p>
    <w:p w:rsidR="00602905" w:rsidRPr="00764F8F" w:rsidRDefault="00602905" w:rsidP="00D7330B">
      <w:pPr>
        <w:jc w:val="both"/>
        <w:rPr>
          <w:rFonts w:ascii="Trebuchet MS" w:hAnsi="Trebuchet MS"/>
          <w:sz w:val="20"/>
          <w:szCs w:val="20"/>
        </w:rPr>
      </w:pPr>
      <w:r w:rsidRPr="00764F8F">
        <w:rPr>
          <w:rFonts w:ascii="Trebuchet MS" w:hAnsi="Trebuchet MS"/>
          <w:sz w:val="20"/>
          <w:szCs w:val="20"/>
        </w:rPr>
        <w:t>Solicitantul are obligația de a raporta către GAL ATBN plățile care vor fi făcute de către AFIR, în termen de maxim 5 zile lucrătoare</w:t>
      </w:r>
      <w:r w:rsidR="00560C2A" w:rsidRPr="00764F8F">
        <w:rPr>
          <w:rFonts w:ascii="Trebuchet MS" w:hAnsi="Trebuchet MS"/>
          <w:sz w:val="20"/>
          <w:szCs w:val="20"/>
        </w:rPr>
        <w:t xml:space="preserve"> de la efectuarea plății. </w:t>
      </w:r>
      <w:r w:rsidR="00177A74" w:rsidRPr="00764F8F">
        <w:rPr>
          <w:rFonts w:ascii="Trebuchet MS" w:hAnsi="Trebuchet MS"/>
          <w:sz w:val="20"/>
          <w:szCs w:val="20"/>
        </w:rPr>
        <w:t xml:space="preserve">În acest sens, va completa declarația – anexa 4, care va fi </w:t>
      </w:r>
      <w:r w:rsidR="003E1510" w:rsidRPr="00764F8F">
        <w:rPr>
          <w:rFonts w:ascii="Trebuchet MS" w:hAnsi="Trebuchet MS"/>
          <w:sz w:val="20"/>
          <w:szCs w:val="20"/>
        </w:rPr>
        <w:t>anexată dosarului cererii de finanțare.</w:t>
      </w:r>
    </w:p>
    <w:sectPr w:rsidR="00602905" w:rsidRPr="00764F8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20" w:rsidRDefault="003E7420" w:rsidP="002229AC">
      <w:pPr>
        <w:spacing w:after="0" w:line="240" w:lineRule="auto"/>
      </w:pPr>
      <w:r>
        <w:separator/>
      </w:r>
    </w:p>
  </w:endnote>
  <w:endnote w:type="continuationSeparator" w:id="0">
    <w:p w:rsidR="003E7420" w:rsidRDefault="003E7420" w:rsidP="0022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Bold">
    <w:altName w:val="Arial"/>
    <w:panose1 w:val="00000000000000000000"/>
    <w:charset w:val="00"/>
    <w:family w:val="swiss"/>
    <w:notTrueType/>
    <w:pitch w:val="default"/>
    <w:sig w:usb0="00000003"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Italic">
    <w:altName w:val="Times New Roman"/>
    <w:charset w:val="EE"/>
    <w:family w:val="auto"/>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20" w:rsidRDefault="003E7420" w:rsidP="002229AC">
      <w:pPr>
        <w:spacing w:after="0" w:line="240" w:lineRule="auto"/>
      </w:pPr>
      <w:r>
        <w:separator/>
      </w:r>
    </w:p>
  </w:footnote>
  <w:footnote w:type="continuationSeparator" w:id="0">
    <w:p w:rsidR="003E7420" w:rsidRDefault="003E7420" w:rsidP="00222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AC" w:rsidRDefault="002229AC" w:rsidP="002229AC">
    <w:pPr>
      <w:pStyle w:val="Header"/>
      <w:jc w:val="center"/>
    </w:pPr>
    <w:r w:rsidRPr="002229AC">
      <w:rPr>
        <w:noProof/>
        <w:lang w:eastAsia="ro-RO"/>
      </w:rPr>
      <w:drawing>
        <wp:inline distT="0" distB="0" distL="0" distR="0">
          <wp:extent cx="5731510" cy="862773"/>
          <wp:effectExtent l="0" t="0" r="2540" b="0"/>
          <wp:docPr id="1" name="Picture 1" descr="C:\Users\Cristina\Desktop\ANTETE\NU STERGE NU MUTA ANTET G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ANTETE\NU STERGE NU MUTA ANTET GAL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627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F3811"/>
    <w:multiLevelType w:val="hybridMultilevel"/>
    <w:tmpl w:val="63EA5C3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DE7269"/>
    <w:multiLevelType w:val="hybridMultilevel"/>
    <w:tmpl w:val="0EBCB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209D4"/>
    <w:multiLevelType w:val="hybridMultilevel"/>
    <w:tmpl w:val="B5565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C57AF"/>
    <w:multiLevelType w:val="hybridMultilevel"/>
    <w:tmpl w:val="7D9C4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42CD4"/>
    <w:multiLevelType w:val="hybridMultilevel"/>
    <w:tmpl w:val="C0368C76"/>
    <w:lvl w:ilvl="0" w:tplc="CB842924">
      <w:start w:val="20"/>
      <w:numFmt w:val="decimal"/>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5">
    <w:nsid w:val="3B4B6009"/>
    <w:multiLevelType w:val="hybridMultilevel"/>
    <w:tmpl w:val="0EB2295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CB778C2"/>
    <w:multiLevelType w:val="hybridMultilevel"/>
    <w:tmpl w:val="CDA02494"/>
    <w:lvl w:ilvl="0" w:tplc="FE6E7C66">
      <w:start w:val="1"/>
      <w:numFmt w:val="lowerLetter"/>
      <w:lvlText w:val="%1."/>
      <w:lvlJc w:val="left"/>
      <w:pPr>
        <w:ind w:left="720" w:hanging="360"/>
      </w:pPr>
      <w:rPr>
        <w:rFonts w:cs="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315A2"/>
    <w:multiLevelType w:val="hybridMultilevel"/>
    <w:tmpl w:val="2116BAE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250406F"/>
    <w:multiLevelType w:val="hybridMultilevel"/>
    <w:tmpl w:val="3CB8EBA0"/>
    <w:lvl w:ilvl="0" w:tplc="E286B862">
      <w:start w:val="2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513D6A93"/>
    <w:multiLevelType w:val="hybridMultilevel"/>
    <w:tmpl w:val="682CC1DC"/>
    <w:lvl w:ilvl="0" w:tplc="BD6C7622">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B800347"/>
    <w:multiLevelType w:val="hybridMultilevel"/>
    <w:tmpl w:val="171E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0"/>
  </w:num>
  <w:num w:numId="6">
    <w:abstractNumId w:val="10"/>
  </w:num>
  <w:num w:numId="7">
    <w:abstractNumId w:val="7"/>
  </w:num>
  <w:num w:numId="8">
    <w:abstractNumId w:val="5"/>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AC"/>
    <w:rsid w:val="00086FF2"/>
    <w:rsid w:val="000938FC"/>
    <w:rsid w:val="000C1813"/>
    <w:rsid w:val="001506EE"/>
    <w:rsid w:val="00177A74"/>
    <w:rsid w:val="002229AC"/>
    <w:rsid w:val="002544FB"/>
    <w:rsid w:val="0027061C"/>
    <w:rsid w:val="003247DA"/>
    <w:rsid w:val="003B48C9"/>
    <w:rsid w:val="003E1510"/>
    <w:rsid w:val="003E7420"/>
    <w:rsid w:val="00406F84"/>
    <w:rsid w:val="0048643E"/>
    <w:rsid w:val="004A62EB"/>
    <w:rsid w:val="004E75CD"/>
    <w:rsid w:val="00560C2A"/>
    <w:rsid w:val="00602905"/>
    <w:rsid w:val="00602F60"/>
    <w:rsid w:val="006B7CE8"/>
    <w:rsid w:val="00764F8F"/>
    <w:rsid w:val="007754F3"/>
    <w:rsid w:val="007D049F"/>
    <w:rsid w:val="007E25DA"/>
    <w:rsid w:val="008276AE"/>
    <w:rsid w:val="00835667"/>
    <w:rsid w:val="00940B12"/>
    <w:rsid w:val="009B3FB2"/>
    <w:rsid w:val="009C3364"/>
    <w:rsid w:val="00AC046F"/>
    <w:rsid w:val="00BA4774"/>
    <w:rsid w:val="00C15421"/>
    <w:rsid w:val="00C200BF"/>
    <w:rsid w:val="00CE0D3F"/>
    <w:rsid w:val="00D32FDE"/>
    <w:rsid w:val="00D53E14"/>
    <w:rsid w:val="00D7330B"/>
    <w:rsid w:val="00D80EC2"/>
    <w:rsid w:val="00D85E66"/>
    <w:rsid w:val="00DD4970"/>
    <w:rsid w:val="00E611C2"/>
    <w:rsid w:val="00E61F24"/>
    <w:rsid w:val="00E977F0"/>
    <w:rsid w:val="00FA382A"/>
    <w:rsid w:val="00FF7B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08A76C-3147-42CE-97B1-433F73B8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9AC"/>
  </w:style>
  <w:style w:type="paragraph" w:styleId="Footer">
    <w:name w:val="footer"/>
    <w:basedOn w:val="Normal"/>
    <w:link w:val="FooterChar"/>
    <w:uiPriority w:val="99"/>
    <w:unhideWhenUsed/>
    <w:rsid w:val="00222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9AC"/>
  </w:style>
  <w:style w:type="character" w:styleId="Hyperlink">
    <w:name w:val="Hyperlink"/>
    <w:basedOn w:val="DefaultParagraphFont"/>
    <w:uiPriority w:val="99"/>
    <w:unhideWhenUsed/>
    <w:rsid w:val="002229AC"/>
    <w:rPr>
      <w:color w:val="0563C1" w:themeColor="hyperlink"/>
      <w:u w:val="single"/>
    </w:rPr>
  </w:style>
  <w:style w:type="paragraph" w:customStyle="1" w:styleId="al">
    <w:name w:val="a_l"/>
    <w:basedOn w:val="Normal"/>
    <w:rsid w:val="001506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50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atbn.ro/index.php?id=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atbn.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postu@galatbn.ro" TargetMode="External"/><Relationship Id="rId5" Type="http://schemas.openxmlformats.org/officeDocument/2006/relationships/footnotes" Target="footnotes.xml"/><Relationship Id="rId10" Type="http://schemas.openxmlformats.org/officeDocument/2006/relationships/hyperlink" Target="mailto:magda.dinu@galatbn.ro" TargetMode="External"/><Relationship Id="rId4" Type="http://schemas.openxmlformats.org/officeDocument/2006/relationships/webSettings" Target="webSettings.xml"/><Relationship Id="rId9" Type="http://schemas.openxmlformats.org/officeDocument/2006/relationships/hyperlink" Target="http://www.galatbn.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3045</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6</cp:revision>
  <dcterms:created xsi:type="dcterms:W3CDTF">2017-09-22T05:29:00Z</dcterms:created>
  <dcterms:modified xsi:type="dcterms:W3CDTF">2017-09-27T11:44:00Z</dcterms:modified>
</cp:coreProperties>
</file>